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76BD" w14:textId="77777777" w:rsidR="000E5E86" w:rsidRDefault="00121A27">
      <w:pPr>
        <w:spacing w:before="82"/>
        <w:ind w:left="580" w:right="362"/>
        <w:jc w:val="center"/>
        <w:rPr>
          <w:rFonts w:ascii="Arial"/>
          <w:b/>
          <w:sz w:val="24"/>
        </w:rPr>
      </w:pPr>
      <w:r>
        <w:rPr>
          <w:rFonts w:ascii="Arial"/>
          <w:b/>
          <w:spacing w:val="-2"/>
          <w:sz w:val="24"/>
          <w:u w:val="single"/>
        </w:rPr>
        <w:t>Annexure</w:t>
      </w:r>
      <w:r w:rsidR="00EE3EAB">
        <w:rPr>
          <w:rFonts w:ascii="Arial"/>
          <w:b/>
          <w:spacing w:val="-2"/>
          <w:sz w:val="24"/>
          <w:u w:val="single"/>
        </w:rPr>
        <w:t xml:space="preserve"> A</w:t>
      </w:r>
    </w:p>
    <w:p w14:paraId="22370EFF" w14:textId="77777777" w:rsidR="000E5E86" w:rsidRDefault="000E5E86">
      <w:pPr>
        <w:pStyle w:val="BodyText"/>
        <w:spacing w:before="81"/>
        <w:rPr>
          <w:rFonts w:ascii="Arial"/>
          <w:b/>
        </w:rPr>
      </w:pPr>
    </w:p>
    <w:p w14:paraId="35471A6A" w14:textId="77777777" w:rsidR="000E5E86" w:rsidRDefault="00121A27">
      <w:pPr>
        <w:ind w:left="580" w:right="366"/>
        <w:jc w:val="center"/>
        <w:rPr>
          <w:rFonts w:ascii="Arial"/>
          <w:b/>
          <w:sz w:val="24"/>
        </w:rPr>
      </w:pPr>
      <w:r>
        <w:rPr>
          <w:rFonts w:ascii="Arial"/>
          <w:b/>
          <w:sz w:val="24"/>
          <w:u w:val="single"/>
        </w:rPr>
        <w:t>Investor</w:t>
      </w:r>
      <w:r w:rsidR="000E626C">
        <w:rPr>
          <w:rFonts w:ascii="Arial"/>
          <w:b/>
          <w:sz w:val="24"/>
          <w:u w:val="single"/>
        </w:rPr>
        <w:t xml:space="preserve"> </w:t>
      </w:r>
      <w:r>
        <w:rPr>
          <w:rFonts w:ascii="Arial"/>
          <w:b/>
          <w:sz w:val="24"/>
          <w:u w:val="single"/>
        </w:rPr>
        <w:t>Charter for</w:t>
      </w:r>
      <w:r w:rsidR="000E626C">
        <w:rPr>
          <w:rFonts w:ascii="Arial"/>
          <w:b/>
          <w:sz w:val="24"/>
          <w:u w:val="single"/>
        </w:rPr>
        <w:t xml:space="preserve"> </w:t>
      </w:r>
      <w:r>
        <w:rPr>
          <w:rFonts w:ascii="Arial"/>
          <w:b/>
          <w:sz w:val="24"/>
          <w:u w:val="single"/>
        </w:rPr>
        <w:t>Depositories</w:t>
      </w:r>
      <w:r w:rsidR="000E626C">
        <w:rPr>
          <w:rFonts w:ascii="Arial"/>
          <w:b/>
          <w:sz w:val="24"/>
          <w:u w:val="single"/>
        </w:rPr>
        <w:t xml:space="preserve"> </w:t>
      </w:r>
      <w:r>
        <w:rPr>
          <w:rFonts w:ascii="Arial"/>
          <w:b/>
          <w:sz w:val="24"/>
          <w:u w:val="single"/>
        </w:rPr>
        <w:t>and</w:t>
      </w:r>
      <w:r w:rsidR="000E626C">
        <w:rPr>
          <w:rFonts w:ascii="Arial"/>
          <w:b/>
          <w:sz w:val="24"/>
          <w:u w:val="single"/>
        </w:rPr>
        <w:t xml:space="preserve"> </w:t>
      </w:r>
      <w:r>
        <w:rPr>
          <w:rFonts w:ascii="Arial"/>
          <w:b/>
          <w:sz w:val="24"/>
          <w:u w:val="single"/>
        </w:rPr>
        <w:t>Depository</w:t>
      </w:r>
      <w:r w:rsidR="000E626C">
        <w:rPr>
          <w:rFonts w:ascii="Arial"/>
          <w:b/>
          <w:sz w:val="24"/>
          <w:u w:val="single"/>
        </w:rPr>
        <w:t xml:space="preserve"> </w:t>
      </w:r>
      <w:r>
        <w:rPr>
          <w:rFonts w:ascii="Arial"/>
          <w:b/>
          <w:spacing w:val="-2"/>
          <w:sz w:val="24"/>
          <w:u w:val="single"/>
        </w:rPr>
        <w:t>Participants</w:t>
      </w:r>
    </w:p>
    <w:p w14:paraId="03CD1CD1" w14:textId="77777777" w:rsidR="000E5E86" w:rsidRDefault="000E5E86">
      <w:pPr>
        <w:pStyle w:val="BodyText"/>
        <w:spacing w:before="84"/>
        <w:rPr>
          <w:rFonts w:ascii="Arial"/>
          <w:b/>
        </w:rPr>
      </w:pPr>
    </w:p>
    <w:p w14:paraId="6ED73C43" w14:textId="77777777" w:rsidR="000E5E86" w:rsidRDefault="00121A27">
      <w:pPr>
        <w:pStyle w:val="ListParagraph"/>
        <w:numPr>
          <w:ilvl w:val="0"/>
          <w:numId w:val="12"/>
        </w:numPr>
        <w:tabs>
          <w:tab w:val="left" w:pos="381"/>
        </w:tabs>
        <w:spacing w:before="1"/>
        <w:ind w:left="381" w:hanging="358"/>
        <w:rPr>
          <w:rFonts w:ascii="Arial"/>
          <w:b/>
          <w:sz w:val="24"/>
        </w:rPr>
      </w:pPr>
      <w:r>
        <w:rPr>
          <w:rFonts w:ascii="Arial"/>
          <w:b/>
          <w:spacing w:val="-2"/>
          <w:sz w:val="24"/>
          <w:u w:val="single"/>
        </w:rPr>
        <w:t>Vision</w:t>
      </w:r>
    </w:p>
    <w:p w14:paraId="522FDB56" w14:textId="77777777" w:rsidR="000E5E86" w:rsidRDefault="00121A27">
      <w:pPr>
        <w:pStyle w:val="BodyText"/>
        <w:spacing w:before="21" w:line="276" w:lineRule="auto"/>
        <w:ind w:left="383" w:right="162"/>
        <w:jc w:val="both"/>
      </w:pPr>
      <w:r>
        <w:t xml:space="preserve">Towards making Indian Securities Market - Transparent, Efficient, &amp; Investor </w:t>
      </w:r>
      <w:proofErr w:type="gramStart"/>
      <w:r>
        <w:t>friendlybyprovidingsafe,reliable</w:t>
      </w:r>
      <w:proofErr w:type="gramEnd"/>
      <w:r>
        <w:t>,transparentandtrustedrecordkeepingplatform for investors to hold and transfer securities in dematerialized form.</w:t>
      </w:r>
    </w:p>
    <w:p w14:paraId="10FE5BF8" w14:textId="77777777" w:rsidR="000E5E86" w:rsidRDefault="000E5E86">
      <w:pPr>
        <w:pStyle w:val="BodyText"/>
        <w:spacing w:before="41"/>
      </w:pPr>
    </w:p>
    <w:p w14:paraId="091AF7E3" w14:textId="77777777" w:rsidR="000E5E86" w:rsidRDefault="00121A27">
      <w:pPr>
        <w:pStyle w:val="ListParagraph"/>
        <w:numPr>
          <w:ilvl w:val="0"/>
          <w:numId w:val="12"/>
        </w:numPr>
        <w:tabs>
          <w:tab w:val="left" w:pos="381"/>
        </w:tabs>
        <w:spacing w:before="1"/>
        <w:ind w:left="381" w:hanging="358"/>
        <w:rPr>
          <w:rFonts w:ascii="Arial"/>
          <w:b/>
          <w:sz w:val="24"/>
        </w:rPr>
      </w:pPr>
      <w:r>
        <w:rPr>
          <w:rFonts w:ascii="Arial"/>
          <w:b/>
          <w:spacing w:val="-2"/>
          <w:sz w:val="24"/>
          <w:u w:val="single"/>
        </w:rPr>
        <w:t>Mission</w:t>
      </w:r>
    </w:p>
    <w:p w14:paraId="6AA47B2E" w14:textId="77777777" w:rsidR="000E5E86" w:rsidRDefault="00121A27">
      <w:pPr>
        <w:pStyle w:val="ListParagraph"/>
        <w:numPr>
          <w:ilvl w:val="1"/>
          <w:numId w:val="12"/>
        </w:numPr>
        <w:tabs>
          <w:tab w:val="left" w:pos="546"/>
        </w:tabs>
        <w:spacing w:before="22" w:line="256" w:lineRule="auto"/>
        <w:ind w:right="166"/>
        <w:rPr>
          <w:sz w:val="24"/>
        </w:rPr>
      </w:pPr>
      <w:r>
        <w:rPr>
          <w:sz w:val="24"/>
        </w:rPr>
        <w:t xml:space="preserve">To hold securities of investors in </w:t>
      </w:r>
      <w:proofErr w:type="spellStart"/>
      <w:r>
        <w:rPr>
          <w:sz w:val="24"/>
        </w:rPr>
        <w:t>dematerialised</w:t>
      </w:r>
      <w:proofErr w:type="spellEnd"/>
      <w:r>
        <w:rPr>
          <w:sz w:val="24"/>
        </w:rPr>
        <w:t xml:space="preserve"> form and facilitate its transfer, while ensuring safekeeping of securities and protecting interest of investors.</w:t>
      </w:r>
    </w:p>
    <w:p w14:paraId="43168AFF" w14:textId="77777777" w:rsidR="000E5E86" w:rsidRDefault="000E5E86">
      <w:pPr>
        <w:pStyle w:val="BodyText"/>
        <w:spacing w:before="43"/>
      </w:pPr>
    </w:p>
    <w:p w14:paraId="52DF3912" w14:textId="77777777" w:rsidR="000E5E86" w:rsidRDefault="00121A27">
      <w:pPr>
        <w:pStyle w:val="ListParagraph"/>
        <w:numPr>
          <w:ilvl w:val="1"/>
          <w:numId w:val="12"/>
        </w:numPr>
        <w:tabs>
          <w:tab w:val="left" w:pos="546"/>
        </w:tabs>
        <w:spacing w:line="256" w:lineRule="auto"/>
        <w:ind w:right="166"/>
        <w:rPr>
          <w:sz w:val="24"/>
        </w:rPr>
      </w:pPr>
      <w:r>
        <w:rPr>
          <w:sz w:val="24"/>
        </w:rPr>
        <w:t>To provide timely and accurate information to investors with regard to their holding and transfer of securities held by them.</w:t>
      </w:r>
    </w:p>
    <w:p w14:paraId="589D389C" w14:textId="77777777" w:rsidR="000E5E86" w:rsidRDefault="000E5E86">
      <w:pPr>
        <w:pStyle w:val="BodyText"/>
        <w:spacing w:before="43"/>
      </w:pPr>
    </w:p>
    <w:p w14:paraId="2291A70B" w14:textId="77777777" w:rsidR="000E5E86" w:rsidRDefault="00121A27">
      <w:pPr>
        <w:pStyle w:val="ListParagraph"/>
        <w:numPr>
          <w:ilvl w:val="1"/>
          <w:numId w:val="12"/>
        </w:numPr>
        <w:tabs>
          <w:tab w:val="left" w:pos="546"/>
        </w:tabs>
        <w:spacing w:line="256" w:lineRule="auto"/>
        <w:ind w:right="166"/>
        <w:rPr>
          <w:sz w:val="24"/>
        </w:rPr>
      </w:pPr>
      <w:r>
        <w:rPr>
          <w:sz w:val="24"/>
        </w:rPr>
        <w:t>To provide the highest standards of investor education, investor awareness and timelyservicessoastoenhanceInvestorProtectionandcreateawarenessabout Investor Rights.</w:t>
      </w:r>
    </w:p>
    <w:p w14:paraId="48C219D4" w14:textId="77777777" w:rsidR="000E5E86" w:rsidRDefault="000E5E86">
      <w:pPr>
        <w:pStyle w:val="BodyText"/>
        <w:spacing w:before="47"/>
      </w:pPr>
    </w:p>
    <w:p w14:paraId="5965A2C5" w14:textId="77777777" w:rsidR="000E5E86" w:rsidRDefault="00121A27">
      <w:pPr>
        <w:pStyle w:val="ListParagraph"/>
        <w:numPr>
          <w:ilvl w:val="0"/>
          <w:numId w:val="12"/>
        </w:numPr>
        <w:tabs>
          <w:tab w:val="left" w:pos="381"/>
          <w:tab w:val="left" w:pos="383"/>
        </w:tabs>
        <w:spacing w:line="259" w:lineRule="auto"/>
        <w:ind w:right="1454"/>
        <w:rPr>
          <w:rFonts w:ascii="Arial"/>
          <w:b/>
          <w:sz w:val="24"/>
        </w:rPr>
      </w:pPr>
      <w:r>
        <w:rPr>
          <w:rFonts w:ascii="Arial"/>
          <w:b/>
          <w:sz w:val="24"/>
          <w:u w:val="single"/>
        </w:rPr>
        <w:t>DetailsofbusinesstransactedbytheDepositoryandDepositoryParticipant (DP)</w:t>
      </w:r>
    </w:p>
    <w:p w14:paraId="2B2247B8" w14:textId="77777777" w:rsidR="000E5E86" w:rsidRDefault="000E5E86">
      <w:pPr>
        <w:pStyle w:val="BodyText"/>
        <w:spacing w:before="21"/>
        <w:rPr>
          <w:rFonts w:ascii="Arial"/>
          <w:b/>
        </w:rPr>
      </w:pPr>
    </w:p>
    <w:p w14:paraId="5D2623C0" w14:textId="77777777" w:rsidR="000E5E86" w:rsidRDefault="00121A27">
      <w:pPr>
        <w:pStyle w:val="BodyText"/>
        <w:spacing w:line="276" w:lineRule="auto"/>
        <w:ind w:left="383" w:right="160"/>
        <w:jc w:val="both"/>
      </w:pPr>
      <w:r>
        <w:t xml:space="preserve">A Depository is an organization which holds securities of investors in electronic form. Depositories provide services to various market participants - Exchanges, Clearing Corporations, Depository Participants (DPs), Issuers and Investors in </w:t>
      </w:r>
      <w:proofErr w:type="gramStart"/>
      <w:r>
        <w:t>bothprimaryaswellassecondarymarkets.Thedepositorycarriesoutitsactivities</w:t>
      </w:r>
      <w:proofErr w:type="gramEnd"/>
      <w:r>
        <w:t xml:space="preserve"> through its agents which are known as Depository Participants (DP). Details available on the link [</w:t>
      </w:r>
      <w:r>
        <w:rPr>
          <w:rFonts w:ascii="Arial"/>
          <w:i/>
        </w:rPr>
        <w:t>link to be provided by Depositories</w:t>
      </w:r>
      <w:r>
        <w:t>]</w:t>
      </w:r>
    </w:p>
    <w:p w14:paraId="1B3668A6" w14:textId="77777777" w:rsidR="000E5E86" w:rsidRDefault="000E5E86">
      <w:pPr>
        <w:pStyle w:val="BodyText"/>
        <w:spacing w:before="42"/>
      </w:pPr>
    </w:p>
    <w:p w14:paraId="1159715D" w14:textId="77777777" w:rsidR="000E5E86" w:rsidRDefault="00121A27">
      <w:pPr>
        <w:pStyle w:val="ListParagraph"/>
        <w:numPr>
          <w:ilvl w:val="0"/>
          <w:numId w:val="12"/>
        </w:numPr>
        <w:tabs>
          <w:tab w:val="left" w:pos="381"/>
          <w:tab w:val="left" w:pos="383"/>
        </w:tabs>
        <w:spacing w:before="1" w:line="259" w:lineRule="auto"/>
        <w:ind w:right="717"/>
        <w:rPr>
          <w:rFonts w:ascii="Arial"/>
          <w:b/>
          <w:sz w:val="24"/>
        </w:rPr>
      </w:pPr>
      <w:r>
        <w:rPr>
          <w:rFonts w:ascii="Arial"/>
          <w:b/>
          <w:sz w:val="24"/>
          <w:u w:val="single"/>
        </w:rPr>
        <w:t>DescriptionofservicesprovidedbytheDepositorythroughDepositoryParticipants (DP) to investors</w:t>
      </w:r>
    </w:p>
    <w:p w14:paraId="2F5EB415" w14:textId="77777777" w:rsidR="000E5E86" w:rsidRDefault="000E5E86">
      <w:pPr>
        <w:pStyle w:val="BodyText"/>
        <w:spacing w:before="39"/>
        <w:rPr>
          <w:rFonts w:ascii="Arial"/>
          <w:b/>
        </w:rPr>
      </w:pPr>
    </w:p>
    <w:p w14:paraId="5F2F656A" w14:textId="77777777" w:rsidR="000E5E86" w:rsidRDefault="00121A27">
      <w:pPr>
        <w:pStyle w:val="ListParagraph"/>
        <w:numPr>
          <w:ilvl w:val="0"/>
          <w:numId w:val="11"/>
        </w:numPr>
        <w:tabs>
          <w:tab w:val="left" w:pos="741"/>
        </w:tabs>
        <w:spacing w:before="1" w:after="23"/>
        <w:ind w:left="741" w:hanging="358"/>
        <w:rPr>
          <w:sz w:val="24"/>
        </w:rPr>
      </w:pPr>
      <w:r>
        <w:rPr>
          <w:sz w:val="24"/>
        </w:rPr>
        <w:t xml:space="preserve">Basic </w:t>
      </w:r>
      <w:r>
        <w:rPr>
          <w:spacing w:val="-2"/>
          <w:sz w:val="24"/>
        </w:rPr>
        <w:t>Services</w:t>
      </w: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212"/>
        <w:gridCol w:w="4513"/>
      </w:tblGrid>
      <w:tr w:rsidR="000E5E86" w14:paraId="5C1CEE40" w14:textId="77777777">
        <w:trPr>
          <w:trHeight w:val="895"/>
        </w:trPr>
        <w:tc>
          <w:tcPr>
            <w:tcW w:w="694" w:type="dxa"/>
          </w:tcPr>
          <w:p w14:paraId="385280E7" w14:textId="77777777" w:rsidR="000E5E86" w:rsidRDefault="000E5E86">
            <w:pPr>
              <w:pStyle w:val="TableParagraph"/>
              <w:spacing w:before="20"/>
              <w:rPr>
                <w:sz w:val="24"/>
              </w:rPr>
            </w:pPr>
          </w:p>
          <w:p w14:paraId="5027FF40" w14:textId="77777777" w:rsidR="000E5E86" w:rsidRDefault="00121A27">
            <w:pPr>
              <w:pStyle w:val="TableParagraph"/>
              <w:ind w:left="107"/>
              <w:rPr>
                <w:rFonts w:ascii="Arial"/>
                <w:b/>
                <w:sz w:val="24"/>
              </w:rPr>
            </w:pPr>
            <w:r>
              <w:rPr>
                <w:rFonts w:ascii="Arial"/>
                <w:b/>
                <w:spacing w:val="-5"/>
                <w:sz w:val="24"/>
              </w:rPr>
              <w:t>Sr.</w:t>
            </w:r>
          </w:p>
          <w:p w14:paraId="29781238" w14:textId="77777777" w:rsidR="000E5E86" w:rsidRDefault="00121A27">
            <w:pPr>
              <w:pStyle w:val="TableParagraph"/>
              <w:spacing w:before="24"/>
              <w:ind w:left="107"/>
              <w:rPr>
                <w:rFonts w:ascii="Arial"/>
                <w:b/>
                <w:sz w:val="24"/>
              </w:rPr>
            </w:pPr>
            <w:r>
              <w:rPr>
                <w:rFonts w:ascii="Arial"/>
                <w:b/>
                <w:spacing w:val="-5"/>
                <w:sz w:val="24"/>
              </w:rPr>
              <w:t>No.</w:t>
            </w:r>
          </w:p>
        </w:tc>
        <w:tc>
          <w:tcPr>
            <w:tcW w:w="3212" w:type="dxa"/>
          </w:tcPr>
          <w:p w14:paraId="7E5FAB42" w14:textId="77777777" w:rsidR="000E5E86" w:rsidRDefault="00121A27">
            <w:pPr>
              <w:pStyle w:val="TableParagraph"/>
              <w:spacing w:before="272" w:line="300" w:lineRule="atLeast"/>
              <w:ind w:left="107"/>
              <w:rPr>
                <w:rFonts w:ascii="Arial"/>
                <w:b/>
                <w:sz w:val="24"/>
              </w:rPr>
            </w:pPr>
            <w:proofErr w:type="spellStart"/>
            <w:r>
              <w:rPr>
                <w:rFonts w:ascii="Arial"/>
                <w:b/>
                <w:sz w:val="24"/>
              </w:rPr>
              <w:t>BriefabouttheActivity</w:t>
            </w:r>
            <w:proofErr w:type="spellEnd"/>
            <w:r>
              <w:rPr>
                <w:rFonts w:ascii="Arial"/>
                <w:b/>
                <w:sz w:val="24"/>
              </w:rPr>
              <w:t xml:space="preserve">/ </w:t>
            </w:r>
            <w:r>
              <w:rPr>
                <w:rFonts w:ascii="Arial"/>
                <w:b/>
                <w:spacing w:val="-2"/>
                <w:sz w:val="24"/>
              </w:rPr>
              <w:t>Service</w:t>
            </w:r>
          </w:p>
        </w:tc>
        <w:tc>
          <w:tcPr>
            <w:tcW w:w="4513" w:type="dxa"/>
          </w:tcPr>
          <w:p w14:paraId="3739F6AB" w14:textId="77777777" w:rsidR="000E5E86" w:rsidRDefault="00121A27">
            <w:pPr>
              <w:pStyle w:val="TableParagraph"/>
              <w:spacing w:line="259" w:lineRule="auto"/>
              <w:ind w:left="107" w:right="198"/>
              <w:rPr>
                <w:rFonts w:ascii="Arial"/>
                <w:b/>
                <w:sz w:val="24"/>
              </w:rPr>
            </w:pPr>
            <w:proofErr w:type="spellStart"/>
            <w:r>
              <w:rPr>
                <w:rFonts w:ascii="Arial"/>
                <w:b/>
                <w:sz w:val="24"/>
              </w:rPr>
              <w:t>ExpectedTimelinesforprocessing</w:t>
            </w:r>
            <w:proofErr w:type="spellEnd"/>
            <w:r>
              <w:rPr>
                <w:rFonts w:ascii="Arial"/>
                <w:b/>
                <w:sz w:val="24"/>
              </w:rPr>
              <w:t xml:space="preserve"> by the DP after receipt of proper</w:t>
            </w:r>
          </w:p>
          <w:p w14:paraId="45B8C2FB" w14:textId="77777777" w:rsidR="000E5E86" w:rsidRDefault="00121A27">
            <w:pPr>
              <w:pStyle w:val="TableParagraph"/>
              <w:ind w:left="107"/>
              <w:rPr>
                <w:rFonts w:ascii="Arial"/>
                <w:b/>
                <w:sz w:val="24"/>
              </w:rPr>
            </w:pPr>
            <w:r>
              <w:rPr>
                <w:rFonts w:ascii="Arial"/>
                <w:b/>
                <w:spacing w:val="-2"/>
                <w:sz w:val="24"/>
              </w:rPr>
              <w:t>documents</w:t>
            </w:r>
          </w:p>
        </w:tc>
      </w:tr>
      <w:tr w:rsidR="000E5E86" w14:paraId="376F5DF2" w14:textId="77777777">
        <w:trPr>
          <w:trHeight w:val="551"/>
        </w:trPr>
        <w:tc>
          <w:tcPr>
            <w:tcW w:w="694" w:type="dxa"/>
          </w:tcPr>
          <w:p w14:paraId="5CECE9A3" w14:textId="77777777" w:rsidR="000E5E86" w:rsidRDefault="00121A27">
            <w:pPr>
              <w:pStyle w:val="TableParagraph"/>
              <w:spacing w:before="274" w:line="258" w:lineRule="exact"/>
              <w:ind w:right="12"/>
              <w:jc w:val="right"/>
              <w:rPr>
                <w:sz w:val="24"/>
              </w:rPr>
            </w:pPr>
            <w:r>
              <w:rPr>
                <w:spacing w:val="-5"/>
                <w:sz w:val="24"/>
              </w:rPr>
              <w:t>1.</w:t>
            </w:r>
          </w:p>
        </w:tc>
        <w:tc>
          <w:tcPr>
            <w:tcW w:w="3212" w:type="dxa"/>
          </w:tcPr>
          <w:p w14:paraId="07CBEAA2" w14:textId="77777777" w:rsidR="000E5E86" w:rsidRDefault="00121A27">
            <w:pPr>
              <w:pStyle w:val="TableParagraph"/>
              <w:spacing w:line="276" w:lineRule="exact"/>
              <w:ind w:left="107" w:right="971"/>
              <w:rPr>
                <w:sz w:val="24"/>
              </w:rPr>
            </w:pPr>
            <w:proofErr w:type="spellStart"/>
            <w:r>
              <w:rPr>
                <w:sz w:val="24"/>
              </w:rPr>
              <w:t>Dematerializationof</w:t>
            </w:r>
            <w:proofErr w:type="spellEnd"/>
            <w:r>
              <w:rPr>
                <w:sz w:val="24"/>
              </w:rPr>
              <w:t xml:space="preserve"> </w:t>
            </w:r>
            <w:r>
              <w:rPr>
                <w:spacing w:val="-2"/>
                <w:sz w:val="24"/>
              </w:rPr>
              <w:t>securities</w:t>
            </w:r>
          </w:p>
        </w:tc>
        <w:tc>
          <w:tcPr>
            <w:tcW w:w="4513" w:type="dxa"/>
          </w:tcPr>
          <w:p w14:paraId="34F50937" w14:textId="77777777" w:rsidR="000E5E86" w:rsidRDefault="00121A27">
            <w:pPr>
              <w:pStyle w:val="TableParagraph"/>
              <w:spacing w:before="274" w:line="258" w:lineRule="exact"/>
              <w:ind w:left="107"/>
              <w:rPr>
                <w:sz w:val="24"/>
              </w:rPr>
            </w:pPr>
            <w:r>
              <w:rPr>
                <w:sz w:val="24"/>
              </w:rPr>
              <w:t>7</w:t>
            </w:r>
            <w:r>
              <w:rPr>
                <w:spacing w:val="-4"/>
                <w:sz w:val="24"/>
              </w:rPr>
              <w:t>days</w:t>
            </w:r>
          </w:p>
        </w:tc>
      </w:tr>
      <w:tr w:rsidR="000E5E86" w14:paraId="474432AE" w14:textId="77777777">
        <w:trPr>
          <w:trHeight w:val="551"/>
        </w:trPr>
        <w:tc>
          <w:tcPr>
            <w:tcW w:w="694" w:type="dxa"/>
          </w:tcPr>
          <w:p w14:paraId="4673D405" w14:textId="77777777" w:rsidR="000E5E86" w:rsidRDefault="00121A27">
            <w:pPr>
              <w:pStyle w:val="TableParagraph"/>
              <w:spacing w:before="273" w:line="258" w:lineRule="exact"/>
              <w:ind w:right="12"/>
              <w:jc w:val="right"/>
              <w:rPr>
                <w:sz w:val="24"/>
              </w:rPr>
            </w:pPr>
            <w:r>
              <w:rPr>
                <w:spacing w:val="-5"/>
                <w:sz w:val="24"/>
              </w:rPr>
              <w:t>2.</w:t>
            </w:r>
          </w:p>
        </w:tc>
        <w:tc>
          <w:tcPr>
            <w:tcW w:w="3212" w:type="dxa"/>
          </w:tcPr>
          <w:p w14:paraId="6499AC1D" w14:textId="77777777" w:rsidR="000E5E86" w:rsidRDefault="00121A27">
            <w:pPr>
              <w:pStyle w:val="TableParagraph"/>
              <w:spacing w:line="276" w:lineRule="exact"/>
              <w:ind w:left="107" w:right="971"/>
              <w:rPr>
                <w:sz w:val="24"/>
              </w:rPr>
            </w:pPr>
            <w:proofErr w:type="spellStart"/>
            <w:r>
              <w:rPr>
                <w:sz w:val="24"/>
              </w:rPr>
              <w:t>Rematerializationof</w:t>
            </w:r>
            <w:proofErr w:type="spellEnd"/>
            <w:r>
              <w:rPr>
                <w:sz w:val="24"/>
              </w:rPr>
              <w:t xml:space="preserve"> </w:t>
            </w:r>
            <w:r>
              <w:rPr>
                <w:spacing w:val="-2"/>
                <w:sz w:val="24"/>
              </w:rPr>
              <w:t>securities</w:t>
            </w:r>
          </w:p>
        </w:tc>
        <w:tc>
          <w:tcPr>
            <w:tcW w:w="4513" w:type="dxa"/>
          </w:tcPr>
          <w:p w14:paraId="766CCEBD" w14:textId="77777777" w:rsidR="000E5E86" w:rsidRDefault="00121A27">
            <w:pPr>
              <w:pStyle w:val="TableParagraph"/>
              <w:spacing w:before="273" w:line="258" w:lineRule="exact"/>
              <w:ind w:left="107"/>
              <w:rPr>
                <w:sz w:val="24"/>
              </w:rPr>
            </w:pPr>
            <w:r>
              <w:rPr>
                <w:sz w:val="24"/>
              </w:rPr>
              <w:t>7</w:t>
            </w:r>
            <w:r>
              <w:rPr>
                <w:spacing w:val="-4"/>
                <w:sz w:val="24"/>
              </w:rPr>
              <w:t>days</w:t>
            </w:r>
          </w:p>
        </w:tc>
      </w:tr>
      <w:tr w:rsidR="000E5E86" w14:paraId="65EA6FDF" w14:textId="77777777">
        <w:trPr>
          <w:trHeight w:val="636"/>
        </w:trPr>
        <w:tc>
          <w:tcPr>
            <w:tcW w:w="694" w:type="dxa"/>
          </w:tcPr>
          <w:p w14:paraId="1E59072B" w14:textId="77777777" w:rsidR="000E5E86" w:rsidRDefault="000E5E86">
            <w:pPr>
              <w:pStyle w:val="TableParagraph"/>
              <w:spacing w:before="83"/>
              <w:rPr>
                <w:sz w:val="24"/>
              </w:rPr>
            </w:pPr>
          </w:p>
          <w:p w14:paraId="5874BACF" w14:textId="77777777" w:rsidR="000E5E86" w:rsidRDefault="00121A27">
            <w:pPr>
              <w:pStyle w:val="TableParagraph"/>
              <w:spacing w:line="258" w:lineRule="exact"/>
              <w:ind w:right="12"/>
              <w:jc w:val="right"/>
              <w:rPr>
                <w:sz w:val="24"/>
              </w:rPr>
            </w:pPr>
            <w:r>
              <w:rPr>
                <w:spacing w:val="-5"/>
                <w:sz w:val="24"/>
              </w:rPr>
              <w:t>3.</w:t>
            </w:r>
          </w:p>
        </w:tc>
        <w:tc>
          <w:tcPr>
            <w:tcW w:w="3212" w:type="dxa"/>
          </w:tcPr>
          <w:p w14:paraId="112F8E43" w14:textId="77777777" w:rsidR="000E5E86" w:rsidRDefault="00121A27">
            <w:pPr>
              <w:pStyle w:val="TableParagraph"/>
              <w:spacing w:before="65" w:line="270" w:lineRule="atLeast"/>
              <w:ind w:left="107"/>
              <w:rPr>
                <w:sz w:val="24"/>
              </w:rPr>
            </w:pPr>
            <w:proofErr w:type="spellStart"/>
            <w:r>
              <w:rPr>
                <w:sz w:val="24"/>
              </w:rPr>
              <w:t>MutualFundConversion</w:t>
            </w:r>
            <w:proofErr w:type="spellEnd"/>
            <w:r>
              <w:rPr>
                <w:sz w:val="24"/>
              </w:rPr>
              <w:t xml:space="preserve">/ </w:t>
            </w:r>
            <w:proofErr w:type="spellStart"/>
            <w:r>
              <w:rPr>
                <w:spacing w:val="-2"/>
                <w:sz w:val="24"/>
              </w:rPr>
              <w:t>Destatementization</w:t>
            </w:r>
            <w:proofErr w:type="spellEnd"/>
          </w:p>
        </w:tc>
        <w:tc>
          <w:tcPr>
            <w:tcW w:w="4513" w:type="dxa"/>
          </w:tcPr>
          <w:p w14:paraId="68716BDE" w14:textId="77777777" w:rsidR="000E5E86" w:rsidRDefault="000E5E86">
            <w:pPr>
              <w:pStyle w:val="TableParagraph"/>
              <w:spacing w:before="83"/>
              <w:rPr>
                <w:sz w:val="24"/>
              </w:rPr>
            </w:pPr>
          </w:p>
          <w:p w14:paraId="62440115" w14:textId="77777777" w:rsidR="000E5E86" w:rsidRDefault="00121A27">
            <w:pPr>
              <w:pStyle w:val="TableParagraph"/>
              <w:spacing w:line="258" w:lineRule="exact"/>
              <w:ind w:left="107"/>
              <w:rPr>
                <w:sz w:val="24"/>
              </w:rPr>
            </w:pPr>
            <w:r>
              <w:rPr>
                <w:sz w:val="24"/>
              </w:rPr>
              <w:t>5</w:t>
            </w:r>
            <w:r>
              <w:rPr>
                <w:spacing w:val="-4"/>
                <w:sz w:val="24"/>
              </w:rPr>
              <w:t>days</w:t>
            </w:r>
          </w:p>
        </w:tc>
      </w:tr>
    </w:tbl>
    <w:p w14:paraId="6DD2B7C5" w14:textId="77777777" w:rsidR="000E5E86" w:rsidRDefault="000E5E86">
      <w:pPr>
        <w:pStyle w:val="TableParagraph"/>
        <w:spacing w:line="258" w:lineRule="exact"/>
        <w:rPr>
          <w:sz w:val="24"/>
        </w:rPr>
        <w:sectPr w:rsidR="000E5E86">
          <w:headerReference w:type="default" r:id="rId7"/>
          <w:footerReference w:type="default" r:id="rId8"/>
          <w:pgSz w:w="11910" w:h="16840"/>
          <w:pgMar w:top="2000" w:right="1275" w:bottom="1220" w:left="1417" w:header="708" w:footer="1025" w:gutter="0"/>
          <w:cols w:space="720"/>
        </w:sectPr>
      </w:pPr>
    </w:p>
    <w:p w14:paraId="47E0E0C6" w14:textId="77777777" w:rsidR="000E5E86" w:rsidRDefault="000E5E86">
      <w:pPr>
        <w:pStyle w:val="BodyText"/>
        <w:spacing w:before="3"/>
        <w:rPr>
          <w:sz w:val="7"/>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212"/>
        <w:gridCol w:w="4513"/>
      </w:tblGrid>
      <w:tr w:rsidR="000E5E86" w14:paraId="77C1EC62" w14:textId="77777777">
        <w:trPr>
          <w:trHeight w:val="892"/>
        </w:trPr>
        <w:tc>
          <w:tcPr>
            <w:tcW w:w="694" w:type="dxa"/>
          </w:tcPr>
          <w:p w14:paraId="191BEE77" w14:textId="77777777" w:rsidR="000E5E86" w:rsidRDefault="000E5E86">
            <w:pPr>
              <w:pStyle w:val="TableParagraph"/>
              <w:spacing w:before="19"/>
              <w:rPr>
                <w:sz w:val="24"/>
              </w:rPr>
            </w:pPr>
          </w:p>
          <w:p w14:paraId="5F97F93C" w14:textId="77777777" w:rsidR="000E5E86" w:rsidRDefault="00121A27">
            <w:pPr>
              <w:pStyle w:val="TableParagraph"/>
              <w:ind w:left="107"/>
              <w:rPr>
                <w:rFonts w:ascii="Arial"/>
                <w:b/>
                <w:sz w:val="24"/>
              </w:rPr>
            </w:pPr>
            <w:r>
              <w:rPr>
                <w:rFonts w:ascii="Arial"/>
                <w:b/>
                <w:spacing w:val="-5"/>
                <w:sz w:val="24"/>
              </w:rPr>
              <w:t>Sr.</w:t>
            </w:r>
          </w:p>
          <w:p w14:paraId="644160DD" w14:textId="77777777" w:rsidR="000E5E86" w:rsidRDefault="00121A27">
            <w:pPr>
              <w:pStyle w:val="TableParagraph"/>
              <w:spacing w:before="22"/>
              <w:ind w:left="107"/>
              <w:rPr>
                <w:rFonts w:ascii="Arial"/>
                <w:b/>
                <w:sz w:val="24"/>
              </w:rPr>
            </w:pPr>
            <w:r>
              <w:rPr>
                <w:rFonts w:ascii="Arial"/>
                <w:b/>
                <w:spacing w:val="-5"/>
                <w:sz w:val="24"/>
              </w:rPr>
              <w:t>No.</w:t>
            </w:r>
          </w:p>
        </w:tc>
        <w:tc>
          <w:tcPr>
            <w:tcW w:w="3212" w:type="dxa"/>
          </w:tcPr>
          <w:p w14:paraId="3B2DF7F8" w14:textId="77777777" w:rsidR="000E5E86" w:rsidRDefault="000E5E86">
            <w:pPr>
              <w:pStyle w:val="TableParagraph"/>
              <w:spacing w:before="5"/>
              <w:rPr>
                <w:sz w:val="24"/>
              </w:rPr>
            </w:pPr>
          </w:p>
          <w:p w14:paraId="6D8EBE55" w14:textId="77777777" w:rsidR="000E5E86" w:rsidRDefault="00121A27">
            <w:pPr>
              <w:pStyle w:val="TableParagraph"/>
              <w:spacing w:line="290" w:lineRule="atLeast"/>
              <w:ind w:left="107"/>
              <w:rPr>
                <w:rFonts w:ascii="Arial"/>
                <w:b/>
                <w:sz w:val="24"/>
              </w:rPr>
            </w:pPr>
            <w:proofErr w:type="spellStart"/>
            <w:r>
              <w:rPr>
                <w:rFonts w:ascii="Arial"/>
                <w:b/>
                <w:sz w:val="24"/>
              </w:rPr>
              <w:t>BriefabouttheActivity</w:t>
            </w:r>
            <w:proofErr w:type="spellEnd"/>
            <w:r>
              <w:rPr>
                <w:rFonts w:ascii="Arial"/>
                <w:b/>
                <w:sz w:val="24"/>
              </w:rPr>
              <w:t xml:space="preserve">/ </w:t>
            </w:r>
            <w:r>
              <w:rPr>
                <w:rFonts w:ascii="Arial"/>
                <w:b/>
                <w:spacing w:val="-2"/>
                <w:sz w:val="24"/>
              </w:rPr>
              <w:t>Service</w:t>
            </w:r>
          </w:p>
        </w:tc>
        <w:tc>
          <w:tcPr>
            <w:tcW w:w="4513" w:type="dxa"/>
          </w:tcPr>
          <w:p w14:paraId="1828A989" w14:textId="77777777" w:rsidR="000E5E86" w:rsidRDefault="00121A27">
            <w:pPr>
              <w:pStyle w:val="TableParagraph"/>
              <w:spacing w:line="259" w:lineRule="auto"/>
              <w:ind w:left="107" w:right="198"/>
              <w:rPr>
                <w:rFonts w:ascii="Arial"/>
                <w:b/>
                <w:sz w:val="24"/>
              </w:rPr>
            </w:pPr>
            <w:proofErr w:type="spellStart"/>
            <w:r>
              <w:rPr>
                <w:rFonts w:ascii="Arial"/>
                <w:b/>
                <w:sz w:val="24"/>
              </w:rPr>
              <w:t>ExpectedTimelinesforprocessing</w:t>
            </w:r>
            <w:proofErr w:type="spellEnd"/>
            <w:r>
              <w:rPr>
                <w:rFonts w:ascii="Arial"/>
                <w:b/>
                <w:sz w:val="24"/>
              </w:rPr>
              <w:t xml:space="preserve"> by the DP after receipt of proper</w:t>
            </w:r>
          </w:p>
          <w:p w14:paraId="6AFC9A8C" w14:textId="77777777" w:rsidR="000E5E86" w:rsidRDefault="00121A27">
            <w:pPr>
              <w:pStyle w:val="TableParagraph"/>
              <w:spacing w:line="275" w:lineRule="exact"/>
              <w:ind w:left="107"/>
              <w:rPr>
                <w:rFonts w:ascii="Arial"/>
                <w:b/>
                <w:sz w:val="24"/>
              </w:rPr>
            </w:pPr>
            <w:r>
              <w:rPr>
                <w:rFonts w:ascii="Arial"/>
                <w:b/>
                <w:spacing w:val="-2"/>
                <w:sz w:val="24"/>
              </w:rPr>
              <w:t>documents</w:t>
            </w:r>
          </w:p>
        </w:tc>
      </w:tr>
      <w:tr w:rsidR="000E5E86" w14:paraId="6F86614E" w14:textId="77777777">
        <w:trPr>
          <w:trHeight w:val="830"/>
        </w:trPr>
        <w:tc>
          <w:tcPr>
            <w:tcW w:w="694" w:type="dxa"/>
          </w:tcPr>
          <w:p w14:paraId="659671CC" w14:textId="77777777" w:rsidR="000E5E86" w:rsidRDefault="000E5E86">
            <w:pPr>
              <w:pStyle w:val="TableParagraph"/>
              <w:rPr>
                <w:sz w:val="24"/>
              </w:rPr>
            </w:pPr>
          </w:p>
          <w:p w14:paraId="5798853C" w14:textId="77777777" w:rsidR="000E5E86" w:rsidRDefault="000E5E86">
            <w:pPr>
              <w:pStyle w:val="TableParagraph"/>
              <w:rPr>
                <w:sz w:val="24"/>
              </w:rPr>
            </w:pPr>
          </w:p>
          <w:p w14:paraId="113C3EBE" w14:textId="77777777" w:rsidR="000E5E86" w:rsidRDefault="00121A27">
            <w:pPr>
              <w:pStyle w:val="TableParagraph"/>
              <w:spacing w:line="258" w:lineRule="exact"/>
              <w:ind w:right="12"/>
              <w:jc w:val="right"/>
              <w:rPr>
                <w:sz w:val="24"/>
              </w:rPr>
            </w:pPr>
            <w:r>
              <w:rPr>
                <w:spacing w:val="-5"/>
                <w:sz w:val="24"/>
              </w:rPr>
              <w:t>4.</w:t>
            </w:r>
          </w:p>
        </w:tc>
        <w:tc>
          <w:tcPr>
            <w:tcW w:w="3212" w:type="dxa"/>
          </w:tcPr>
          <w:p w14:paraId="4F3FC0BC" w14:textId="77777777" w:rsidR="000E5E86" w:rsidRDefault="00121A27">
            <w:pPr>
              <w:pStyle w:val="TableParagraph"/>
              <w:spacing w:line="270" w:lineRule="atLeast"/>
              <w:ind w:left="107" w:right="770"/>
              <w:rPr>
                <w:sz w:val="24"/>
              </w:rPr>
            </w:pPr>
            <w:r>
              <w:rPr>
                <w:sz w:val="24"/>
              </w:rPr>
              <w:t xml:space="preserve">Re-conversion / </w:t>
            </w:r>
            <w:proofErr w:type="spellStart"/>
            <w:r>
              <w:rPr>
                <w:sz w:val="24"/>
              </w:rPr>
              <w:t>Restatementisationof</w:t>
            </w:r>
            <w:proofErr w:type="spellEnd"/>
            <w:r>
              <w:rPr>
                <w:sz w:val="24"/>
              </w:rPr>
              <w:t xml:space="preserve"> Mutual fund units</w:t>
            </w:r>
          </w:p>
        </w:tc>
        <w:tc>
          <w:tcPr>
            <w:tcW w:w="4513" w:type="dxa"/>
          </w:tcPr>
          <w:p w14:paraId="5BD1D199" w14:textId="77777777" w:rsidR="000E5E86" w:rsidRDefault="000E5E86">
            <w:pPr>
              <w:pStyle w:val="TableParagraph"/>
              <w:rPr>
                <w:sz w:val="24"/>
              </w:rPr>
            </w:pPr>
          </w:p>
          <w:p w14:paraId="1B62CA9A" w14:textId="77777777" w:rsidR="000E5E86" w:rsidRDefault="000E5E86">
            <w:pPr>
              <w:pStyle w:val="TableParagraph"/>
              <w:rPr>
                <w:sz w:val="24"/>
              </w:rPr>
            </w:pPr>
          </w:p>
          <w:p w14:paraId="38033EA0" w14:textId="77777777" w:rsidR="000E5E86" w:rsidRDefault="00121A27">
            <w:pPr>
              <w:pStyle w:val="TableParagraph"/>
              <w:spacing w:line="258" w:lineRule="exact"/>
              <w:ind w:left="107"/>
              <w:rPr>
                <w:sz w:val="24"/>
              </w:rPr>
            </w:pPr>
            <w:r>
              <w:rPr>
                <w:sz w:val="24"/>
              </w:rPr>
              <w:t>7</w:t>
            </w:r>
            <w:r>
              <w:rPr>
                <w:spacing w:val="-4"/>
                <w:sz w:val="24"/>
              </w:rPr>
              <w:t>days</w:t>
            </w:r>
          </w:p>
        </w:tc>
      </w:tr>
      <w:tr w:rsidR="000E5E86" w14:paraId="27289483" w14:textId="77777777">
        <w:trPr>
          <w:trHeight w:val="275"/>
        </w:trPr>
        <w:tc>
          <w:tcPr>
            <w:tcW w:w="694" w:type="dxa"/>
          </w:tcPr>
          <w:p w14:paraId="114FDDBB" w14:textId="77777777" w:rsidR="000E5E86" w:rsidRDefault="00121A27">
            <w:pPr>
              <w:pStyle w:val="TableParagraph"/>
              <w:spacing w:line="256" w:lineRule="exact"/>
              <w:ind w:right="12"/>
              <w:jc w:val="right"/>
              <w:rPr>
                <w:sz w:val="24"/>
              </w:rPr>
            </w:pPr>
            <w:r>
              <w:rPr>
                <w:spacing w:val="-5"/>
                <w:sz w:val="24"/>
              </w:rPr>
              <w:t>5.</w:t>
            </w:r>
          </w:p>
        </w:tc>
        <w:tc>
          <w:tcPr>
            <w:tcW w:w="3212" w:type="dxa"/>
          </w:tcPr>
          <w:p w14:paraId="3FFA1418" w14:textId="77777777" w:rsidR="000E5E86" w:rsidRDefault="00121A27">
            <w:pPr>
              <w:pStyle w:val="TableParagraph"/>
              <w:spacing w:line="256" w:lineRule="exact"/>
              <w:ind w:left="107"/>
              <w:rPr>
                <w:sz w:val="24"/>
              </w:rPr>
            </w:pPr>
            <w:proofErr w:type="spellStart"/>
            <w:r>
              <w:rPr>
                <w:sz w:val="24"/>
              </w:rPr>
              <w:t>Transmissionof</w:t>
            </w:r>
            <w:proofErr w:type="spellEnd"/>
            <w:r>
              <w:rPr>
                <w:spacing w:val="-2"/>
                <w:sz w:val="24"/>
              </w:rPr>
              <w:t xml:space="preserve"> securities</w:t>
            </w:r>
          </w:p>
        </w:tc>
        <w:tc>
          <w:tcPr>
            <w:tcW w:w="4513" w:type="dxa"/>
          </w:tcPr>
          <w:p w14:paraId="77E1A94B" w14:textId="77777777" w:rsidR="000E5E86" w:rsidRDefault="00121A27">
            <w:pPr>
              <w:pStyle w:val="TableParagraph"/>
              <w:spacing w:line="256" w:lineRule="exact"/>
              <w:ind w:left="107"/>
              <w:rPr>
                <w:sz w:val="24"/>
              </w:rPr>
            </w:pPr>
            <w:r>
              <w:rPr>
                <w:sz w:val="24"/>
              </w:rPr>
              <w:t>7</w:t>
            </w:r>
            <w:r>
              <w:rPr>
                <w:spacing w:val="-4"/>
                <w:sz w:val="24"/>
              </w:rPr>
              <w:t>days</w:t>
            </w:r>
          </w:p>
        </w:tc>
      </w:tr>
      <w:tr w:rsidR="000E5E86" w14:paraId="742D0927" w14:textId="77777777">
        <w:trPr>
          <w:trHeight w:val="275"/>
        </w:trPr>
        <w:tc>
          <w:tcPr>
            <w:tcW w:w="694" w:type="dxa"/>
          </w:tcPr>
          <w:p w14:paraId="5AD63F94" w14:textId="77777777" w:rsidR="000E5E86" w:rsidRDefault="00121A27">
            <w:pPr>
              <w:pStyle w:val="TableParagraph"/>
              <w:spacing w:line="256" w:lineRule="exact"/>
              <w:ind w:right="12"/>
              <w:jc w:val="right"/>
              <w:rPr>
                <w:sz w:val="24"/>
              </w:rPr>
            </w:pPr>
            <w:r>
              <w:rPr>
                <w:spacing w:val="-5"/>
                <w:sz w:val="24"/>
              </w:rPr>
              <w:t>6.</w:t>
            </w:r>
          </w:p>
        </w:tc>
        <w:tc>
          <w:tcPr>
            <w:tcW w:w="3212" w:type="dxa"/>
          </w:tcPr>
          <w:p w14:paraId="6851F05F" w14:textId="77777777" w:rsidR="000E5E86" w:rsidRDefault="00121A27">
            <w:pPr>
              <w:pStyle w:val="TableParagraph"/>
              <w:spacing w:line="256" w:lineRule="exact"/>
              <w:ind w:left="107"/>
              <w:rPr>
                <w:sz w:val="24"/>
              </w:rPr>
            </w:pPr>
            <w:proofErr w:type="spellStart"/>
            <w:r>
              <w:rPr>
                <w:spacing w:val="-2"/>
                <w:sz w:val="24"/>
              </w:rPr>
              <w:t>Registeringpledgerequest</w:t>
            </w:r>
            <w:proofErr w:type="spellEnd"/>
          </w:p>
        </w:tc>
        <w:tc>
          <w:tcPr>
            <w:tcW w:w="4513" w:type="dxa"/>
          </w:tcPr>
          <w:p w14:paraId="2A7F6406" w14:textId="77777777" w:rsidR="000E5E86" w:rsidRDefault="00121A27">
            <w:pPr>
              <w:pStyle w:val="TableParagraph"/>
              <w:spacing w:line="256" w:lineRule="exact"/>
              <w:ind w:left="107"/>
              <w:rPr>
                <w:sz w:val="24"/>
              </w:rPr>
            </w:pPr>
            <w:r>
              <w:rPr>
                <w:sz w:val="24"/>
              </w:rPr>
              <w:t>15</w:t>
            </w:r>
            <w:r>
              <w:rPr>
                <w:spacing w:val="-4"/>
                <w:sz w:val="24"/>
              </w:rPr>
              <w:t>days</w:t>
            </w:r>
          </w:p>
        </w:tc>
      </w:tr>
      <w:tr w:rsidR="000E5E86" w14:paraId="447EF709" w14:textId="77777777">
        <w:trPr>
          <w:trHeight w:val="275"/>
        </w:trPr>
        <w:tc>
          <w:tcPr>
            <w:tcW w:w="694" w:type="dxa"/>
          </w:tcPr>
          <w:p w14:paraId="7EC5083D" w14:textId="77777777" w:rsidR="000E5E86" w:rsidRDefault="00121A27">
            <w:pPr>
              <w:pStyle w:val="TableParagraph"/>
              <w:spacing w:line="256" w:lineRule="exact"/>
              <w:ind w:right="12"/>
              <w:jc w:val="right"/>
              <w:rPr>
                <w:sz w:val="24"/>
              </w:rPr>
            </w:pPr>
            <w:r>
              <w:rPr>
                <w:spacing w:val="-5"/>
                <w:sz w:val="24"/>
              </w:rPr>
              <w:t>7.</w:t>
            </w:r>
          </w:p>
        </w:tc>
        <w:tc>
          <w:tcPr>
            <w:tcW w:w="3212" w:type="dxa"/>
          </w:tcPr>
          <w:p w14:paraId="67D9FBBA" w14:textId="77777777" w:rsidR="000E5E86" w:rsidRDefault="00121A27">
            <w:pPr>
              <w:pStyle w:val="TableParagraph"/>
              <w:spacing w:line="256" w:lineRule="exact"/>
              <w:ind w:left="107"/>
              <w:rPr>
                <w:sz w:val="24"/>
              </w:rPr>
            </w:pPr>
            <w:proofErr w:type="spellStart"/>
            <w:r>
              <w:rPr>
                <w:sz w:val="24"/>
              </w:rPr>
              <w:t>Closureofdemat</w:t>
            </w:r>
            <w:r>
              <w:rPr>
                <w:spacing w:val="-2"/>
                <w:sz w:val="24"/>
              </w:rPr>
              <w:t>account</w:t>
            </w:r>
            <w:proofErr w:type="spellEnd"/>
          </w:p>
        </w:tc>
        <w:tc>
          <w:tcPr>
            <w:tcW w:w="4513" w:type="dxa"/>
          </w:tcPr>
          <w:p w14:paraId="309AFA3E" w14:textId="77777777" w:rsidR="000E5E86" w:rsidRDefault="00121A27">
            <w:pPr>
              <w:pStyle w:val="TableParagraph"/>
              <w:spacing w:line="256" w:lineRule="exact"/>
              <w:ind w:left="107"/>
              <w:rPr>
                <w:sz w:val="24"/>
              </w:rPr>
            </w:pPr>
            <w:r>
              <w:rPr>
                <w:sz w:val="24"/>
              </w:rPr>
              <w:t>30</w:t>
            </w:r>
            <w:r>
              <w:rPr>
                <w:spacing w:val="-4"/>
                <w:sz w:val="24"/>
              </w:rPr>
              <w:t>days</w:t>
            </w:r>
          </w:p>
        </w:tc>
      </w:tr>
      <w:tr w:rsidR="000E5E86" w14:paraId="4E855BA0" w14:textId="77777777">
        <w:trPr>
          <w:trHeight w:val="3451"/>
        </w:trPr>
        <w:tc>
          <w:tcPr>
            <w:tcW w:w="694" w:type="dxa"/>
          </w:tcPr>
          <w:p w14:paraId="55D7FE4B" w14:textId="77777777" w:rsidR="000E5E86" w:rsidRDefault="000E5E86">
            <w:pPr>
              <w:pStyle w:val="TableParagraph"/>
              <w:rPr>
                <w:sz w:val="24"/>
              </w:rPr>
            </w:pPr>
          </w:p>
          <w:p w14:paraId="5A435DE8" w14:textId="77777777" w:rsidR="000E5E86" w:rsidRDefault="000E5E86">
            <w:pPr>
              <w:pStyle w:val="TableParagraph"/>
              <w:rPr>
                <w:sz w:val="24"/>
              </w:rPr>
            </w:pPr>
          </w:p>
          <w:p w14:paraId="6576853D" w14:textId="77777777" w:rsidR="000E5E86" w:rsidRDefault="000E5E86">
            <w:pPr>
              <w:pStyle w:val="TableParagraph"/>
              <w:rPr>
                <w:sz w:val="24"/>
              </w:rPr>
            </w:pPr>
          </w:p>
          <w:p w14:paraId="0EE26DF3" w14:textId="77777777" w:rsidR="000E5E86" w:rsidRDefault="000E5E86">
            <w:pPr>
              <w:pStyle w:val="TableParagraph"/>
              <w:rPr>
                <w:sz w:val="24"/>
              </w:rPr>
            </w:pPr>
          </w:p>
          <w:p w14:paraId="1FA0AF43" w14:textId="77777777" w:rsidR="000E5E86" w:rsidRDefault="000E5E86">
            <w:pPr>
              <w:pStyle w:val="TableParagraph"/>
              <w:rPr>
                <w:sz w:val="24"/>
              </w:rPr>
            </w:pPr>
          </w:p>
          <w:p w14:paraId="727068B7" w14:textId="77777777" w:rsidR="000E5E86" w:rsidRDefault="000E5E86">
            <w:pPr>
              <w:pStyle w:val="TableParagraph"/>
              <w:rPr>
                <w:sz w:val="24"/>
              </w:rPr>
            </w:pPr>
          </w:p>
          <w:p w14:paraId="5D6E2A57" w14:textId="77777777" w:rsidR="000E5E86" w:rsidRDefault="000E5E86">
            <w:pPr>
              <w:pStyle w:val="TableParagraph"/>
              <w:rPr>
                <w:sz w:val="24"/>
              </w:rPr>
            </w:pPr>
          </w:p>
          <w:p w14:paraId="665B412A" w14:textId="77777777" w:rsidR="000E5E86" w:rsidRDefault="000E5E86">
            <w:pPr>
              <w:pStyle w:val="TableParagraph"/>
              <w:rPr>
                <w:sz w:val="24"/>
              </w:rPr>
            </w:pPr>
          </w:p>
          <w:p w14:paraId="55DFE83C" w14:textId="77777777" w:rsidR="000E5E86" w:rsidRDefault="000E5E86">
            <w:pPr>
              <w:pStyle w:val="TableParagraph"/>
              <w:rPr>
                <w:sz w:val="24"/>
              </w:rPr>
            </w:pPr>
          </w:p>
          <w:p w14:paraId="09DD28EE" w14:textId="77777777" w:rsidR="000E5E86" w:rsidRDefault="000E5E86">
            <w:pPr>
              <w:pStyle w:val="TableParagraph"/>
              <w:rPr>
                <w:sz w:val="24"/>
              </w:rPr>
            </w:pPr>
          </w:p>
          <w:p w14:paraId="0477F1DB" w14:textId="77777777" w:rsidR="000E5E86" w:rsidRDefault="000E5E86">
            <w:pPr>
              <w:pStyle w:val="TableParagraph"/>
              <w:spacing w:before="137"/>
              <w:rPr>
                <w:sz w:val="24"/>
              </w:rPr>
            </w:pPr>
          </w:p>
          <w:p w14:paraId="0886054D" w14:textId="77777777" w:rsidR="000E5E86" w:rsidRDefault="00121A27">
            <w:pPr>
              <w:pStyle w:val="TableParagraph"/>
              <w:spacing w:before="1" w:line="258" w:lineRule="exact"/>
              <w:ind w:right="12"/>
              <w:jc w:val="right"/>
              <w:rPr>
                <w:sz w:val="24"/>
              </w:rPr>
            </w:pPr>
            <w:r>
              <w:rPr>
                <w:spacing w:val="-5"/>
                <w:sz w:val="24"/>
              </w:rPr>
              <w:t>8.</w:t>
            </w:r>
          </w:p>
        </w:tc>
        <w:tc>
          <w:tcPr>
            <w:tcW w:w="3212" w:type="dxa"/>
          </w:tcPr>
          <w:p w14:paraId="18860AEE" w14:textId="77777777" w:rsidR="000E5E86" w:rsidRDefault="000E5E86">
            <w:pPr>
              <w:pStyle w:val="TableParagraph"/>
              <w:rPr>
                <w:sz w:val="24"/>
              </w:rPr>
            </w:pPr>
          </w:p>
          <w:p w14:paraId="695E0986" w14:textId="77777777" w:rsidR="000E5E86" w:rsidRDefault="000E5E86">
            <w:pPr>
              <w:pStyle w:val="TableParagraph"/>
              <w:rPr>
                <w:sz w:val="24"/>
              </w:rPr>
            </w:pPr>
          </w:p>
          <w:p w14:paraId="57A05B4E" w14:textId="77777777" w:rsidR="000E5E86" w:rsidRDefault="000E5E86">
            <w:pPr>
              <w:pStyle w:val="TableParagraph"/>
              <w:rPr>
                <w:sz w:val="24"/>
              </w:rPr>
            </w:pPr>
          </w:p>
          <w:p w14:paraId="3DDBA251" w14:textId="77777777" w:rsidR="000E5E86" w:rsidRDefault="000E5E86">
            <w:pPr>
              <w:pStyle w:val="TableParagraph"/>
              <w:rPr>
                <w:sz w:val="24"/>
              </w:rPr>
            </w:pPr>
          </w:p>
          <w:p w14:paraId="2DEED53E" w14:textId="77777777" w:rsidR="000E5E86" w:rsidRDefault="000E5E86">
            <w:pPr>
              <w:pStyle w:val="TableParagraph"/>
              <w:rPr>
                <w:sz w:val="24"/>
              </w:rPr>
            </w:pPr>
          </w:p>
          <w:p w14:paraId="3E7780DE" w14:textId="77777777" w:rsidR="000E5E86" w:rsidRDefault="000E5E86">
            <w:pPr>
              <w:pStyle w:val="TableParagraph"/>
              <w:rPr>
                <w:sz w:val="24"/>
              </w:rPr>
            </w:pPr>
          </w:p>
          <w:p w14:paraId="09979A38" w14:textId="77777777" w:rsidR="000E5E86" w:rsidRDefault="000E5E86">
            <w:pPr>
              <w:pStyle w:val="TableParagraph"/>
              <w:rPr>
                <w:sz w:val="24"/>
              </w:rPr>
            </w:pPr>
          </w:p>
          <w:p w14:paraId="18041A75" w14:textId="77777777" w:rsidR="000E5E86" w:rsidRDefault="000E5E86">
            <w:pPr>
              <w:pStyle w:val="TableParagraph"/>
              <w:rPr>
                <w:sz w:val="24"/>
              </w:rPr>
            </w:pPr>
          </w:p>
          <w:p w14:paraId="7077B23F" w14:textId="77777777" w:rsidR="000E5E86" w:rsidRDefault="000E5E86">
            <w:pPr>
              <w:pStyle w:val="TableParagraph"/>
              <w:rPr>
                <w:sz w:val="24"/>
              </w:rPr>
            </w:pPr>
          </w:p>
          <w:p w14:paraId="3AFE207C" w14:textId="77777777" w:rsidR="000E5E86" w:rsidRDefault="000E5E86">
            <w:pPr>
              <w:pStyle w:val="TableParagraph"/>
              <w:rPr>
                <w:sz w:val="24"/>
              </w:rPr>
            </w:pPr>
          </w:p>
          <w:p w14:paraId="423109CA" w14:textId="77777777" w:rsidR="000E5E86" w:rsidRDefault="000E5E86">
            <w:pPr>
              <w:pStyle w:val="TableParagraph"/>
              <w:spacing w:before="137"/>
              <w:rPr>
                <w:sz w:val="24"/>
              </w:rPr>
            </w:pPr>
          </w:p>
          <w:p w14:paraId="6E5174EE" w14:textId="77777777" w:rsidR="000E5E86" w:rsidRDefault="00121A27">
            <w:pPr>
              <w:pStyle w:val="TableParagraph"/>
              <w:spacing w:before="1" w:line="258" w:lineRule="exact"/>
              <w:ind w:left="107"/>
              <w:rPr>
                <w:sz w:val="24"/>
              </w:rPr>
            </w:pPr>
            <w:proofErr w:type="spellStart"/>
            <w:r>
              <w:rPr>
                <w:sz w:val="24"/>
              </w:rPr>
              <w:t>Settlement</w:t>
            </w:r>
            <w:r>
              <w:rPr>
                <w:spacing w:val="-2"/>
                <w:sz w:val="24"/>
              </w:rPr>
              <w:t>Instruction</w:t>
            </w:r>
            <w:proofErr w:type="spellEnd"/>
          </w:p>
        </w:tc>
        <w:tc>
          <w:tcPr>
            <w:tcW w:w="4513" w:type="dxa"/>
          </w:tcPr>
          <w:p w14:paraId="45FFB38A" w14:textId="77777777" w:rsidR="000E5E86" w:rsidRDefault="00121A27">
            <w:pPr>
              <w:pStyle w:val="TableParagraph"/>
              <w:spacing w:line="276" w:lineRule="auto"/>
              <w:ind w:left="107" w:right="97"/>
              <w:jc w:val="both"/>
              <w:rPr>
                <w:sz w:val="24"/>
              </w:rPr>
            </w:pPr>
            <w:r>
              <w:rPr>
                <w:sz w:val="24"/>
              </w:rPr>
              <w:t>For T+</w:t>
            </w:r>
            <w:proofErr w:type="gramStart"/>
            <w:r>
              <w:rPr>
                <w:sz w:val="24"/>
              </w:rPr>
              <w:t>1 day</w:t>
            </w:r>
            <w:proofErr w:type="gramEnd"/>
            <w:r>
              <w:rPr>
                <w:sz w:val="24"/>
              </w:rPr>
              <w:t xml:space="preserve"> settlements, Participants </w:t>
            </w:r>
            <w:proofErr w:type="spellStart"/>
            <w:r>
              <w:rPr>
                <w:sz w:val="24"/>
              </w:rPr>
              <w:t>shallacceptinstructionsfromtheClients</w:t>
            </w:r>
            <w:proofErr w:type="spellEnd"/>
            <w:r>
              <w:rPr>
                <w:sz w:val="24"/>
              </w:rPr>
              <w:t>, in physical form up to 4 p.m. (in case of electronicinstructionsupto6.00</w:t>
            </w:r>
            <w:proofErr w:type="gramStart"/>
            <w:r>
              <w:rPr>
                <w:sz w:val="24"/>
              </w:rPr>
              <w:t>p.m.)on</w:t>
            </w:r>
            <w:proofErr w:type="gramEnd"/>
            <w:r>
              <w:rPr>
                <w:sz w:val="24"/>
              </w:rPr>
              <w:t xml:space="preserve"> </w:t>
            </w:r>
            <w:proofErr w:type="gramStart"/>
            <w:r>
              <w:rPr>
                <w:sz w:val="24"/>
              </w:rPr>
              <w:t>T day</w:t>
            </w:r>
            <w:proofErr w:type="gramEnd"/>
            <w:r>
              <w:rPr>
                <w:sz w:val="24"/>
              </w:rPr>
              <w:t xml:space="preserve"> for pay-in of securities.</w:t>
            </w:r>
          </w:p>
          <w:p w14:paraId="7D979051" w14:textId="77777777" w:rsidR="000E5E86" w:rsidRDefault="000E5E86">
            <w:pPr>
              <w:pStyle w:val="TableParagraph"/>
              <w:spacing w:before="41"/>
              <w:rPr>
                <w:sz w:val="24"/>
              </w:rPr>
            </w:pPr>
          </w:p>
          <w:p w14:paraId="3A8875CD" w14:textId="77777777" w:rsidR="000E5E86" w:rsidRDefault="00121A27">
            <w:pPr>
              <w:pStyle w:val="TableParagraph"/>
              <w:spacing w:line="276" w:lineRule="auto"/>
              <w:ind w:left="107" w:right="99"/>
              <w:jc w:val="both"/>
              <w:rPr>
                <w:sz w:val="24"/>
              </w:rPr>
            </w:pPr>
            <w:r>
              <w:rPr>
                <w:sz w:val="24"/>
              </w:rPr>
              <w:t>For T+</w:t>
            </w:r>
            <w:proofErr w:type="gramStart"/>
            <w:r>
              <w:rPr>
                <w:sz w:val="24"/>
              </w:rPr>
              <w:t>0 day</w:t>
            </w:r>
            <w:proofErr w:type="gramEnd"/>
            <w:r>
              <w:rPr>
                <w:sz w:val="24"/>
              </w:rPr>
              <w:t xml:space="preserve"> settlements, Participants shall accept EPI instructions from the clients, till 11:00 AM on </w:t>
            </w:r>
            <w:proofErr w:type="gramStart"/>
            <w:r>
              <w:rPr>
                <w:sz w:val="24"/>
              </w:rPr>
              <w:t>T day</w:t>
            </w:r>
            <w:proofErr w:type="gramEnd"/>
            <w:r>
              <w:rPr>
                <w:sz w:val="24"/>
              </w:rPr>
              <w:t>.</w:t>
            </w:r>
          </w:p>
          <w:p w14:paraId="201C1569" w14:textId="77777777" w:rsidR="000E5E86" w:rsidRDefault="000E5E86">
            <w:pPr>
              <w:pStyle w:val="TableParagraph"/>
              <w:spacing w:before="41"/>
              <w:rPr>
                <w:sz w:val="24"/>
              </w:rPr>
            </w:pPr>
          </w:p>
          <w:p w14:paraId="706E321C" w14:textId="77777777" w:rsidR="000E5E86" w:rsidRDefault="00121A27">
            <w:pPr>
              <w:pStyle w:val="TableParagraph"/>
              <w:spacing w:line="258" w:lineRule="exact"/>
              <w:ind w:left="107"/>
              <w:jc w:val="both"/>
              <w:rPr>
                <w:sz w:val="24"/>
              </w:rPr>
            </w:pPr>
            <w:proofErr w:type="gramStart"/>
            <w:r>
              <w:rPr>
                <w:sz w:val="24"/>
              </w:rPr>
              <w:t>Note:‘</w:t>
            </w:r>
            <w:proofErr w:type="spellStart"/>
            <w:r>
              <w:rPr>
                <w:sz w:val="24"/>
              </w:rPr>
              <w:t>T’refers‘</w:t>
            </w:r>
            <w:proofErr w:type="gramEnd"/>
            <w:r>
              <w:rPr>
                <w:sz w:val="24"/>
              </w:rPr>
              <w:t>Trade</w:t>
            </w:r>
            <w:proofErr w:type="spellEnd"/>
            <w:r>
              <w:rPr>
                <w:spacing w:val="-4"/>
                <w:sz w:val="24"/>
              </w:rPr>
              <w:t xml:space="preserve"> Day’</w:t>
            </w:r>
          </w:p>
        </w:tc>
      </w:tr>
    </w:tbl>
    <w:p w14:paraId="6D18E1EA" w14:textId="77777777" w:rsidR="000E5E86" w:rsidRDefault="000E5E86">
      <w:pPr>
        <w:pStyle w:val="BodyText"/>
        <w:spacing w:before="161"/>
      </w:pPr>
    </w:p>
    <w:p w14:paraId="6E9FB136" w14:textId="77777777" w:rsidR="000E5E86" w:rsidRDefault="00121A27">
      <w:pPr>
        <w:pStyle w:val="ListParagraph"/>
        <w:numPr>
          <w:ilvl w:val="0"/>
          <w:numId w:val="11"/>
        </w:numPr>
        <w:tabs>
          <w:tab w:val="left" w:pos="741"/>
          <w:tab w:val="left" w:pos="743"/>
        </w:tabs>
        <w:spacing w:line="259" w:lineRule="auto"/>
        <w:ind w:right="748"/>
        <w:rPr>
          <w:sz w:val="24"/>
        </w:rPr>
      </w:pPr>
      <w:proofErr w:type="gramStart"/>
      <w:r>
        <w:rPr>
          <w:sz w:val="24"/>
        </w:rPr>
        <w:t>Depositoriesprovidespecialserviceslikepledge,hypothecation</w:t>
      </w:r>
      <w:proofErr w:type="gramEnd"/>
      <w:r>
        <w:rPr>
          <w:sz w:val="24"/>
        </w:rPr>
        <w:t>,</w:t>
      </w:r>
      <w:proofErr w:type="gramStart"/>
      <w:r>
        <w:rPr>
          <w:sz w:val="24"/>
        </w:rPr>
        <w:t>internet based</w:t>
      </w:r>
      <w:proofErr w:type="gramEnd"/>
      <w:r>
        <w:rPr>
          <w:sz w:val="24"/>
        </w:rPr>
        <w:t xml:space="preserve"> services etc. in addition to their core services and these include</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633"/>
        <w:gridCol w:w="5091"/>
      </w:tblGrid>
      <w:tr w:rsidR="000E5E86" w14:paraId="7496B750" w14:textId="77777777">
        <w:trPr>
          <w:trHeight w:val="552"/>
        </w:trPr>
        <w:tc>
          <w:tcPr>
            <w:tcW w:w="782" w:type="dxa"/>
          </w:tcPr>
          <w:p w14:paraId="7F5E5156" w14:textId="77777777" w:rsidR="000E5E86" w:rsidRDefault="00121A27">
            <w:pPr>
              <w:pStyle w:val="TableParagraph"/>
              <w:spacing w:line="274" w:lineRule="exact"/>
              <w:ind w:left="227"/>
              <w:rPr>
                <w:rFonts w:ascii="Arial"/>
                <w:b/>
                <w:sz w:val="24"/>
              </w:rPr>
            </w:pPr>
            <w:r>
              <w:rPr>
                <w:rFonts w:ascii="Arial"/>
                <w:b/>
                <w:spacing w:val="-5"/>
                <w:sz w:val="24"/>
              </w:rPr>
              <w:t>Sr.</w:t>
            </w:r>
          </w:p>
          <w:p w14:paraId="60633FA9" w14:textId="77777777" w:rsidR="000E5E86" w:rsidRDefault="00121A27">
            <w:pPr>
              <w:pStyle w:val="TableParagraph"/>
              <w:spacing w:line="258" w:lineRule="exact"/>
              <w:ind w:left="194"/>
              <w:rPr>
                <w:rFonts w:ascii="Arial"/>
                <w:b/>
                <w:sz w:val="24"/>
              </w:rPr>
            </w:pPr>
            <w:r>
              <w:rPr>
                <w:rFonts w:ascii="Arial"/>
                <w:b/>
                <w:spacing w:val="-5"/>
                <w:sz w:val="24"/>
              </w:rPr>
              <w:t>No.</w:t>
            </w:r>
          </w:p>
        </w:tc>
        <w:tc>
          <w:tcPr>
            <w:tcW w:w="2633" w:type="dxa"/>
          </w:tcPr>
          <w:p w14:paraId="5A8E1421" w14:textId="77777777" w:rsidR="000E5E86" w:rsidRDefault="00121A27">
            <w:pPr>
              <w:pStyle w:val="TableParagraph"/>
              <w:spacing w:line="274" w:lineRule="exact"/>
              <w:ind w:left="14"/>
              <w:jc w:val="center"/>
              <w:rPr>
                <w:rFonts w:ascii="Arial"/>
                <w:b/>
                <w:sz w:val="24"/>
              </w:rPr>
            </w:pPr>
            <w:proofErr w:type="spellStart"/>
            <w:r>
              <w:rPr>
                <w:rFonts w:ascii="Arial"/>
                <w:b/>
                <w:sz w:val="24"/>
              </w:rPr>
              <w:t>Typeof</w:t>
            </w:r>
            <w:r>
              <w:rPr>
                <w:rFonts w:ascii="Arial"/>
                <w:b/>
                <w:spacing w:val="-2"/>
                <w:sz w:val="24"/>
              </w:rPr>
              <w:t>Activity</w:t>
            </w:r>
            <w:proofErr w:type="spellEnd"/>
          </w:p>
          <w:p w14:paraId="17A718BF" w14:textId="77777777" w:rsidR="000E5E86" w:rsidRDefault="00121A27">
            <w:pPr>
              <w:pStyle w:val="TableParagraph"/>
              <w:spacing w:line="258" w:lineRule="exact"/>
              <w:ind w:left="14" w:right="8"/>
              <w:jc w:val="center"/>
              <w:rPr>
                <w:rFonts w:ascii="Arial"/>
                <w:b/>
                <w:sz w:val="24"/>
              </w:rPr>
            </w:pPr>
            <w:r>
              <w:rPr>
                <w:rFonts w:ascii="Arial"/>
                <w:b/>
                <w:spacing w:val="-2"/>
                <w:sz w:val="24"/>
              </w:rPr>
              <w:t>/Service</w:t>
            </w:r>
          </w:p>
        </w:tc>
        <w:tc>
          <w:tcPr>
            <w:tcW w:w="5091" w:type="dxa"/>
          </w:tcPr>
          <w:p w14:paraId="006D1A4D" w14:textId="77777777" w:rsidR="000E5E86" w:rsidRDefault="00121A27">
            <w:pPr>
              <w:pStyle w:val="TableParagraph"/>
              <w:spacing w:line="274" w:lineRule="exact"/>
              <w:ind w:left="600"/>
              <w:rPr>
                <w:rFonts w:ascii="Arial"/>
                <w:b/>
                <w:sz w:val="24"/>
              </w:rPr>
            </w:pPr>
            <w:proofErr w:type="spellStart"/>
            <w:r>
              <w:rPr>
                <w:rFonts w:ascii="Arial"/>
                <w:b/>
                <w:sz w:val="24"/>
              </w:rPr>
              <w:t>BriefabouttheActivity</w:t>
            </w:r>
            <w:proofErr w:type="spellEnd"/>
            <w:r>
              <w:rPr>
                <w:rFonts w:ascii="Arial"/>
                <w:b/>
                <w:sz w:val="24"/>
              </w:rPr>
              <w:t>/</w:t>
            </w:r>
            <w:r>
              <w:rPr>
                <w:rFonts w:ascii="Arial"/>
                <w:b/>
                <w:spacing w:val="-2"/>
                <w:sz w:val="24"/>
              </w:rPr>
              <w:t>Service</w:t>
            </w:r>
          </w:p>
        </w:tc>
      </w:tr>
      <w:tr w:rsidR="000E5E86" w14:paraId="09CC0DB5" w14:textId="77777777">
        <w:trPr>
          <w:trHeight w:val="3588"/>
        </w:trPr>
        <w:tc>
          <w:tcPr>
            <w:tcW w:w="782" w:type="dxa"/>
          </w:tcPr>
          <w:p w14:paraId="550372DF" w14:textId="77777777" w:rsidR="000E5E86" w:rsidRDefault="00121A27">
            <w:pPr>
              <w:pStyle w:val="TableParagraph"/>
              <w:spacing w:line="274" w:lineRule="exact"/>
              <w:ind w:right="102"/>
              <w:jc w:val="right"/>
              <w:rPr>
                <w:sz w:val="24"/>
              </w:rPr>
            </w:pPr>
            <w:r>
              <w:rPr>
                <w:spacing w:val="-5"/>
                <w:sz w:val="24"/>
              </w:rPr>
              <w:t>1.</w:t>
            </w:r>
          </w:p>
        </w:tc>
        <w:tc>
          <w:tcPr>
            <w:tcW w:w="2633" w:type="dxa"/>
          </w:tcPr>
          <w:p w14:paraId="005AAF4E" w14:textId="77777777" w:rsidR="000E5E86" w:rsidRDefault="00121A27">
            <w:pPr>
              <w:pStyle w:val="TableParagraph"/>
              <w:spacing w:line="274" w:lineRule="exact"/>
              <w:ind w:left="108"/>
              <w:rPr>
                <w:sz w:val="24"/>
              </w:rPr>
            </w:pPr>
            <w:proofErr w:type="spellStart"/>
            <w:r>
              <w:rPr>
                <w:sz w:val="24"/>
              </w:rPr>
              <w:t>ValueAdded</w:t>
            </w:r>
            <w:r>
              <w:rPr>
                <w:spacing w:val="-2"/>
                <w:sz w:val="24"/>
              </w:rPr>
              <w:t>Services</w:t>
            </w:r>
            <w:proofErr w:type="spellEnd"/>
          </w:p>
        </w:tc>
        <w:tc>
          <w:tcPr>
            <w:tcW w:w="5091" w:type="dxa"/>
          </w:tcPr>
          <w:p w14:paraId="3203F218" w14:textId="77777777" w:rsidR="000E5E86" w:rsidRDefault="00121A27">
            <w:pPr>
              <w:pStyle w:val="TableParagraph"/>
              <w:tabs>
                <w:tab w:val="left" w:pos="1659"/>
                <w:tab w:val="left" w:pos="2314"/>
                <w:tab w:val="left" w:pos="3317"/>
                <w:tab w:val="left" w:pos="4106"/>
              </w:tabs>
              <w:ind w:left="108" w:right="304"/>
              <w:rPr>
                <w:sz w:val="24"/>
              </w:rPr>
            </w:pPr>
            <w:r>
              <w:rPr>
                <w:spacing w:val="-2"/>
                <w:sz w:val="24"/>
              </w:rPr>
              <w:t>Depositories</w:t>
            </w:r>
            <w:r>
              <w:rPr>
                <w:sz w:val="24"/>
              </w:rPr>
              <w:tab/>
            </w:r>
            <w:r>
              <w:rPr>
                <w:spacing w:val="-4"/>
                <w:sz w:val="24"/>
              </w:rPr>
              <w:t>also</w:t>
            </w:r>
            <w:r>
              <w:rPr>
                <w:sz w:val="24"/>
              </w:rPr>
              <w:tab/>
            </w:r>
            <w:r>
              <w:rPr>
                <w:spacing w:val="-2"/>
                <w:sz w:val="24"/>
              </w:rPr>
              <w:t>provide</w:t>
            </w:r>
            <w:r>
              <w:rPr>
                <w:sz w:val="24"/>
              </w:rPr>
              <w:tab/>
            </w:r>
            <w:r>
              <w:rPr>
                <w:spacing w:val="-4"/>
                <w:sz w:val="24"/>
              </w:rPr>
              <w:t>value</w:t>
            </w:r>
            <w:r>
              <w:rPr>
                <w:sz w:val="24"/>
              </w:rPr>
              <w:tab/>
            </w:r>
            <w:r>
              <w:rPr>
                <w:spacing w:val="-4"/>
                <w:sz w:val="24"/>
              </w:rPr>
              <w:t xml:space="preserve">added </w:t>
            </w:r>
            <w:r>
              <w:rPr>
                <w:sz w:val="24"/>
              </w:rPr>
              <w:t>services such as</w:t>
            </w:r>
          </w:p>
          <w:p w14:paraId="5C6B4362" w14:textId="77777777" w:rsidR="000E5E86" w:rsidRDefault="000E5E86">
            <w:pPr>
              <w:pStyle w:val="TableParagraph"/>
              <w:rPr>
                <w:sz w:val="24"/>
              </w:rPr>
            </w:pPr>
          </w:p>
          <w:p w14:paraId="1A04E577" w14:textId="77777777" w:rsidR="000E5E86" w:rsidRDefault="00121A27">
            <w:pPr>
              <w:pStyle w:val="TableParagraph"/>
              <w:numPr>
                <w:ilvl w:val="0"/>
                <w:numId w:val="10"/>
              </w:numPr>
              <w:tabs>
                <w:tab w:val="left" w:pos="449"/>
                <w:tab w:val="left" w:pos="451"/>
              </w:tabs>
              <w:spacing w:line="237" w:lineRule="auto"/>
              <w:ind w:right="302"/>
              <w:rPr>
                <w:rFonts w:ascii="Arial"/>
                <w:i/>
                <w:position w:val="7"/>
                <w:sz w:val="16"/>
              </w:rPr>
            </w:pPr>
            <w:hyperlink r:id="rId9" w:history="1">
              <w:proofErr w:type="spellStart"/>
              <w:proofErr w:type="gramStart"/>
              <w:r w:rsidRPr="007F13A1">
                <w:rPr>
                  <w:rStyle w:val="Hyperlink"/>
                  <w:sz w:val="24"/>
                </w:rPr>
                <w:t>BasicServicesDematAccount</w:t>
              </w:r>
              <w:proofErr w:type="spellEnd"/>
              <w:r w:rsidRPr="007F13A1">
                <w:rPr>
                  <w:rStyle w:val="Hyperlink"/>
                  <w:sz w:val="24"/>
                </w:rPr>
                <w:t>(</w:t>
              </w:r>
              <w:proofErr w:type="gramEnd"/>
              <w:r w:rsidRPr="007F13A1">
                <w:rPr>
                  <w:rStyle w:val="Hyperlink"/>
                  <w:sz w:val="24"/>
                </w:rPr>
                <w:t>BSDA)</w:t>
              </w:r>
            </w:hyperlink>
            <w:r>
              <w:rPr>
                <w:sz w:val="24"/>
              </w:rPr>
              <w:t xml:space="preserve"> [</w:t>
            </w:r>
            <w:r>
              <w:rPr>
                <w:rFonts w:ascii="Arial"/>
                <w:i/>
                <w:sz w:val="24"/>
              </w:rPr>
              <w:t>link to be provided by Depositories]</w:t>
            </w:r>
            <w:r>
              <w:rPr>
                <w:rFonts w:ascii="Arial"/>
                <w:i/>
                <w:position w:val="7"/>
                <w:sz w:val="16"/>
              </w:rPr>
              <w:t>1</w:t>
            </w:r>
          </w:p>
          <w:p w14:paraId="48E3B80F" w14:textId="77777777" w:rsidR="000E5E86" w:rsidRDefault="00121A27">
            <w:pPr>
              <w:pStyle w:val="TableParagraph"/>
              <w:numPr>
                <w:ilvl w:val="0"/>
                <w:numId w:val="10"/>
              </w:numPr>
              <w:tabs>
                <w:tab w:val="left" w:pos="449"/>
                <w:tab w:val="left" w:pos="509"/>
              </w:tabs>
              <w:spacing w:before="5" w:line="237" w:lineRule="auto"/>
              <w:ind w:left="509" w:right="675" w:hanging="418"/>
              <w:rPr>
                <w:rFonts w:ascii="Arial"/>
                <w:i/>
                <w:position w:val="7"/>
                <w:sz w:val="16"/>
              </w:rPr>
            </w:pPr>
            <w:hyperlink r:id="rId10" w:history="1">
              <w:r w:rsidRPr="007F13A1">
                <w:rPr>
                  <w:rStyle w:val="Hyperlink"/>
                  <w:sz w:val="24"/>
                </w:rPr>
                <w:t>Transposition cum dematerialization</w:t>
              </w:r>
            </w:hyperlink>
            <w:r>
              <w:rPr>
                <w:sz w:val="24"/>
              </w:rPr>
              <w:t xml:space="preserve"> [</w:t>
            </w:r>
            <w:proofErr w:type="spellStart"/>
            <w:r>
              <w:rPr>
                <w:rFonts w:ascii="Arial"/>
                <w:i/>
                <w:sz w:val="24"/>
              </w:rPr>
              <w:t>linktobeprovidedbyDepositories</w:t>
            </w:r>
            <w:proofErr w:type="spellEnd"/>
            <w:r>
              <w:rPr>
                <w:rFonts w:ascii="Arial"/>
                <w:i/>
                <w:sz w:val="24"/>
              </w:rPr>
              <w:t>]</w:t>
            </w:r>
            <w:r>
              <w:rPr>
                <w:rFonts w:ascii="Arial"/>
                <w:i/>
                <w:position w:val="7"/>
                <w:sz w:val="16"/>
              </w:rPr>
              <w:t>2</w:t>
            </w:r>
          </w:p>
          <w:p w14:paraId="6318E945" w14:textId="77777777" w:rsidR="000E5E86" w:rsidRDefault="00121A27">
            <w:pPr>
              <w:pStyle w:val="TableParagraph"/>
              <w:numPr>
                <w:ilvl w:val="0"/>
                <w:numId w:val="10"/>
              </w:numPr>
              <w:tabs>
                <w:tab w:val="left" w:pos="450"/>
              </w:tabs>
              <w:spacing w:before="4" w:line="275" w:lineRule="exact"/>
              <w:ind w:left="450" w:hanging="359"/>
              <w:rPr>
                <w:sz w:val="24"/>
              </w:rPr>
            </w:pPr>
            <w:hyperlink r:id="rId11" w:history="1">
              <w:r w:rsidRPr="007F13A1">
                <w:rPr>
                  <w:rStyle w:val="Hyperlink"/>
                  <w:sz w:val="24"/>
                </w:rPr>
                <w:t>Linkages</w:t>
              </w:r>
              <w:r w:rsidR="007F13A1" w:rsidRPr="007F13A1">
                <w:rPr>
                  <w:rStyle w:val="Hyperlink"/>
                  <w:sz w:val="24"/>
                </w:rPr>
                <w:t xml:space="preserve"> </w:t>
              </w:r>
              <w:r w:rsidRPr="007F13A1">
                <w:rPr>
                  <w:rStyle w:val="Hyperlink"/>
                  <w:sz w:val="24"/>
                </w:rPr>
                <w:t>with</w:t>
              </w:r>
              <w:r w:rsidR="007F13A1" w:rsidRPr="007F13A1">
                <w:rPr>
                  <w:rStyle w:val="Hyperlink"/>
                  <w:sz w:val="24"/>
                </w:rPr>
                <w:t xml:space="preserve"> </w:t>
              </w:r>
              <w:r w:rsidRPr="007F13A1">
                <w:rPr>
                  <w:rStyle w:val="Hyperlink"/>
                  <w:sz w:val="24"/>
                </w:rPr>
                <w:t>Clearing</w:t>
              </w:r>
              <w:r w:rsidR="007F13A1" w:rsidRPr="007F13A1">
                <w:rPr>
                  <w:rStyle w:val="Hyperlink"/>
                  <w:sz w:val="24"/>
                </w:rPr>
                <w:t xml:space="preserve"> </w:t>
              </w:r>
              <w:r w:rsidRPr="007F13A1">
                <w:rPr>
                  <w:rStyle w:val="Hyperlink"/>
                  <w:spacing w:val="-2"/>
                  <w:sz w:val="24"/>
                </w:rPr>
                <w:t>System</w:t>
              </w:r>
            </w:hyperlink>
          </w:p>
          <w:p w14:paraId="4DB9E364" w14:textId="77777777" w:rsidR="000E5E86" w:rsidRDefault="00121A27">
            <w:pPr>
              <w:pStyle w:val="TableParagraph"/>
              <w:spacing w:line="275" w:lineRule="exact"/>
              <w:ind w:left="492"/>
              <w:jc w:val="both"/>
              <w:rPr>
                <w:rFonts w:ascii="Arial"/>
                <w:i/>
                <w:position w:val="7"/>
                <w:sz w:val="16"/>
              </w:rPr>
            </w:pPr>
            <w:r>
              <w:rPr>
                <w:sz w:val="24"/>
              </w:rPr>
              <w:t>[</w:t>
            </w:r>
            <w:proofErr w:type="spellStart"/>
            <w:r>
              <w:rPr>
                <w:rFonts w:ascii="Arial"/>
                <w:i/>
                <w:sz w:val="24"/>
              </w:rPr>
              <w:t>linktobeprovidedbyDepositories</w:t>
            </w:r>
            <w:proofErr w:type="spellEnd"/>
            <w:r>
              <w:rPr>
                <w:rFonts w:ascii="Arial"/>
                <w:i/>
                <w:sz w:val="24"/>
              </w:rPr>
              <w:t>]</w:t>
            </w:r>
            <w:r>
              <w:rPr>
                <w:rFonts w:ascii="Arial"/>
                <w:i/>
                <w:spacing w:val="-10"/>
                <w:position w:val="7"/>
                <w:sz w:val="16"/>
              </w:rPr>
              <w:t>3</w:t>
            </w:r>
          </w:p>
          <w:p w14:paraId="6F555FAC" w14:textId="77777777" w:rsidR="000E5E86" w:rsidRDefault="00121A27">
            <w:pPr>
              <w:pStyle w:val="TableParagraph"/>
              <w:numPr>
                <w:ilvl w:val="0"/>
                <w:numId w:val="10"/>
              </w:numPr>
              <w:tabs>
                <w:tab w:val="left" w:pos="449"/>
                <w:tab w:val="left" w:pos="451"/>
              </w:tabs>
              <w:spacing w:before="2"/>
              <w:ind w:right="300"/>
              <w:jc w:val="both"/>
              <w:rPr>
                <w:sz w:val="24"/>
              </w:rPr>
            </w:pPr>
            <w:r>
              <w:rPr>
                <w:sz w:val="24"/>
              </w:rPr>
              <w:t>Distribution of cash and non-cash corporate benefits (Bonus, Rights, IPOs etc.</w:t>
            </w:r>
            <w:proofErr w:type="gramStart"/>
            <w:r>
              <w:rPr>
                <w:sz w:val="24"/>
              </w:rPr>
              <w:t>),</w:t>
            </w:r>
            <w:proofErr w:type="spellStart"/>
            <w:r>
              <w:rPr>
                <w:sz w:val="24"/>
              </w:rPr>
              <w:t>stocklending</w:t>
            </w:r>
            <w:proofErr w:type="gramEnd"/>
            <w:r>
              <w:rPr>
                <w:sz w:val="24"/>
              </w:rPr>
              <w:t>,dematofNSC</w:t>
            </w:r>
            <w:proofErr w:type="spellEnd"/>
            <w:r>
              <w:rPr>
                <w:sz w:val="24"/>
              </w:rPr>
              <w:t>/KVP,</w:t>
            </w:r>
          </w:p>
          <w:p w14:paraId="39443C5A" w14:textId="77777777" w:rsidR="000E5E86" w:rsidRDefault="00121A27">
            <w:pPr>
              <w:pStyle w:val="TableParagraph"/>
              <w:spacing w:before="1" w:line="258" w:lineRule="exact"/>
              <w:ind w:left="451"/>
              <w:jc w:val="both"/>
              <w:rPr>
                <w:sz w:val="24"/>
              </w:rPr>
            </w:pPr>
            <w:proofErr w:type="spellStart"/>
            <w:r>
              <w:rPr>
                <w:sz w:val="24"/>
              </w:rPr>
              <w:t>dematofwarehousereceipts</w:t>
            </w:r>
            <w:r>
              <w:rPr>
                <w:spacing w:val="-4"/>
                <w:sz w:val="24"/>
              </w:rPr>
              <w:t>etc</w:t>
            </w:r>
            <w:proofErr w:type="spellEnd"/>
            <w:r>
              <w:rPr>
                <w:spacing w:val="-4"/>
                <w:sz w:val="24"/>
              </w:rPr>
              <w:t>.</w:t>
            </w:r>
          </w:p>
        </w:tc>
      </w:tr>
      <w:tr w:rsidR="000E5E86" w14:paraId="7CDA9EE8" w14:textId="77777777">
        <w:trPr>
          <w:trHeight w:val="1125"/>
        </w:trPr>
        <w:tc>
          <w:tcPr>
            <w:tcW w:w="782" w:type="dxa"/>
          </w:tcPr>
          <w:p w14:paraId="74369764" w14:textId="77777777" w:rsidR="000E5E86" w:rsidRDefault="00121A27">
            <w:pPr>
              <w:pStyle w:val="TableParagraph"/>
              <w:ind w:right="102"/>
              <w:jc w:val="right"/>
              <w:rPr>
                <w:sz w:val="24"/>
              </w:rPr>
            </w:pPr>
            <w:r>
              <w:rPr>
                <w:spacing w:val="-5"/>
                <w:sz w:val="24"/>
              </w:rPr>
              <w:t>2.</w:t>
            </w:r>
          </w:p>
        </w:tc>
        <w:tc>
          <w:tcPr>
            <w:tcW w:w="2633" w:type="dxa"/>
          </w:tcPr>
          <w:p w14:paraId="6D5AD1D5" w14:textId="77777777" w:rsidR="000E5E86" w:rsidRDefault="00121A27">
            <w:pPr>
              <w:pStyle w:val="TableParagraph"/>
              <w:ind w:left="108"/>
              <w:rPr>
                <w:sz w:val="24"/>
              </w:rPr>
            </w:pPr>
            <w:proofErr w:type="spellStart"/>
            <w:r>
              <w:rPr>
                <w:sz w:val="24"/>
              </w:rPr>
              <w:t>ConsolidatedAccount</w:t>
            </w:r>
            <w:proofErr w:type="spellEnd"/>
            <w:r>
              <w:rPr>
                <w:sz w:val="24"/>
              </w:rPr>
              <w:t xml:space="preserve"> statement (CAS)</w:t>
            </w:r>
          </w:p>
        </w:tc>
        <w:tc>
          <w:tcPr>
            <w:tcW w:w="5091" w:type="dxa"/>
          </w:tcPr>
          <w:p w14:paraId="5030D7FB" w14:textId="77777777" w:rsidR="000E5E86" w:rsidRDefault="00121A27">
            <w:pPr>
              <w:pStyle w:val="TableParagraph"/>
              <w:ind w:left="108" w:right="302"/>
              <w:jc w:val="both"/>
              <w:rPr>
                <w:sz w:val="24"/>
              </w:rPr>
            </w:pPr>
            <w:r>
              <w:rPr>
                <w:sz w:val="24"/>
              </w:rPr>
              <w:t xml:space="preserve">CAS is issued 10 days from the end of the month (if there were transactions in the previous month) or half </w:t>
            </w:r>
            <w:proofErr w:type="gramStart"/>
            <w:r>
              <w:rPr>
                <w:sz w:val="24"/>
              </w:rPr>
              <w:t>yearly(</w:t>
            </w:r>
            <w:proofErr w:type="gramEnd"/>
            <w:r>
              <w:rPr>
                <w:sz w:val="24"/>
              </w:rPr>
              <w:t>if no transactions</w:t>
            </w:r>
            <w:proofErr w:type="gramStart"/>
            <w:r>
              <w:rPr>
                <w:sz w:val="24"/>
              </w:rPr>
              <w:t>) .</w:t>
            </w:r>
            <w:proofErr w:type="gramEnd"/>
          </w:p>
        </w:tc>
      </w:tr>
      <w:tr w:rsidR="000E5E86" w14:paraId="23E376D9" w14:textId="77777777">
        <w:trPr>
          <w:trHeight w:val="829"/>
        </w:trPr>
        <w:tc>
          <w:tcPr>
            <w:tcW w:w="782" w:type="dxa"/>
          </w:tcPr>
          <w:p w14:paraId="6A0F2B9B" w14:textId="77777777" w:rsidR="000E5E86" w:rsidRDefault="00121A27">
            <w:pPr>
              <w:pStyle w:val="TableParagraph"/>
              <w:spacing w:line="274" w:lineRule="exact"/>
              <w:ind w:right="102"/>
              <w:jc w:val="right"/>
              <w:rPr>
                <w:sz w:val="24"/>
              </w:rPr>
            </w:pPr>
            <w:r>
              <w:rPr>
                <w:spacing w:val="-5"/>
                <w:sz w:val="24"/>
              </w:rPr>
              <w:t>3.</w:t>
            </w:r>
          </w:p>
        </w:tc>
        <w:tc>
          <w:tcPr>
            <w:tcW w:w="2633" w:type="dxa"/>
          </w:tcPr>
          <w:p w14:paraId="6308C6ED" w14:textId="77777777" w:rsidR="000E5E86" w:rsidRDefault="00121A27">
            <w:pPr>
              <w:pStyle w:val="TableParagraph"/>
              <w:tabs>
                <w:tab w:val="left" w:pos="2324"/>
              </w:tabs>
              <w:spacing w:line="276" w:lineRule="exact"/>
              <w:ind w:left="108" w:right="95"/>
              <w:jc w:val="both"/>
              <w:rPr>
                <w:sz w:val="24"/>
              </w:rPr>
            </w:pPr>
            <w:r>
              <w:rPr>
                <w:spacing w:val="-2"/>
                <w:sz w:val="24"/>
              </w:rPr>
              <w:t>Digitalization</w:t>
            </w:r>
            <w:r>
              <w:rPr>
                <w:sz w:val="24"/>
              </w:rPr>
              <w:tab/>
            </w:r>
            <w:r>
              <w:rPr>
                <w:spacing w:val="-6"/>
                <w:sz w:val="24"/>
              </w:rPr>
              <w:t xml:space="preserve">of </w:t>
            </w:r>
            <w:r>
              <w:rPr>
                <w:sz w:val="24"/>
              </w:rPr>
              <w:t>services provided by the depositories</w:t>
            </w:r>
          </w:p>
        </w:tc>
        <w:tc>
          <w:tcPr>
            <w:tcW w:w="5091" w:type="dxa"/>
          </w:tcPr>
          <w:p w14:paraId="62C46855" w14:textId="77777777" w:rsidR="000E5E86" w:rsidRDefault="00121A27">
            <w:pPr>
              <w:pStyle w:val="TableParagraph"/>
              <w:spacing w:line="276" w:lineRule="exact"/>
              <w:ind w:left="108" w:right="302"/>
              <w:jc w:val="both"/>
              <w:rPr>
                <w:sz w:val="24"/>
              </w:rPr>
            </w:pPr>
            <w:r>
              <w:rPr>
                <w:sz w:val="24"/>
              </w:rPr>
              <w:t>Depositories offer below technology solutions and e-facilities to their demat account holders through DPs:</w:t>
            </w:r>
          </w:p>
        </w:tc>
      </w:tr>
    </w:tbl>
    <w:p w14:paraId="685320DF" w14:textId="77777777" w:rsidR="000E5E86" w:rsidRDefault="000E5E86">
      <w:pPr>
        <w:pStyle w:val="TableParagraph"/>
        <w:spacing w:line="276" w:lineRule="exact"/>
        <w:jc w:val="both"/>
        <w:rPr>
          <w:sz w:val="24"/>
        </w:rPr>
        <w:sectPr w:rsidR="000E5E86">
          <w:pgSz w:w="11910" w:h="16840"/>
          <w:pgMar w:top="2000" w:right="1275" w:bottom="1220" w:left="1417" w:header="708" w:footer="1025" w:gutter="0"/>
          <w:cols w:space="720"/>
        </w:sectPr>
      </w:pPr>
    </w:p>
    <w:p w14:paraId="5820F423" w14:textId="77777777" w:rsidR="000E5E86" w:rsidRDefault="000E5E86">
      <w:pPr>
        <w:pStyle w:val="BodyText"/>
        <w:spacing w:before="3"/>
        <w:rPr>
          <w:sz w:val="7"/>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633"/>
        <w:gridCol w:w="5091"/>
      </w:tblGrid>
      <w:tr w:rsidR="000E5E86" w14:paraId="71369D7A" w14:textId="77777777">
        <w:trPr>
          <w:trHeight w:val="551"/>
        </w:trPr>
        <w:tc>
          <w:tcPr>
            <w:tcW w:w="782" w:type="dxa"/>
          </w:tcPr>
          <w:p w14:paraId="0342B67D" w14:textId="77777777" w:rsidR="000E5E86" w:rsidRDefault="00121A27">
            <w:pPr>
              <w:pStyle w:val="TableParagraph"/>
              <w:spacing w:line="274" w:lineRule="exact"/>
              <w:ind w:left="227"/>
              <w:rPr>
                <w:rFonts w:ascii="Arial"/>
                <w:b/>
                <w:sz w:val="24"/>
              </w:rPr>
            </w:pPr>
            <w:r>
              <w:rPr>
                <w:rFonts w:ascii="Arial"/>
                <w:b/>
                <w:spacing w:val="-5"/>
                <w:sz w:val="24"/>
              </w:rPr>
              <w:t>Sr.</w:t>
            </w:r>
          </w:p>
          <w:p w14:paraId="315F8FBC" w14:textId="77777777" w:rsidR="000E5E86" w:rsidRDefault="00121A27">
            <w:pPr>
              <w:pStyle w:val="TableParagraph"/>
              <w:spacing w:line="258" w:lineRule="exact"/>
              <w:ind w:left="194"/>
              <w:rPr>
                <w:rFonts w:ascii="Arial"/>
                <w:b/>
                <w:sz w:val="24"/>
              </w:rPr>
            </w:pPr>
            <w:r>
              <w:rPr>
                <w:rFonts w:ascii="Arial"/>
                <w:b/>
                <w:spacing w:val="-5"/>
                <w:sz w:val="24"/>
              </w:rPr>
              <w:t>No.</w:t>
            </w:r>
          </w:p>
        </w:tc>
        <w:tc>
          <w:tcPr>
            <w:tcW w:w="2633" w:type="dxa"/>
          </w:tcPr>
          <w:p w14:paraId="3A19ED3A" w14:textId="77777777" w:rsidR="000E5E86" w:rsidRDefault="00121A27">
            <w:pPr>
              <w:pStyle w:val="TableParagraph"/>
              <w:spacing w:line="274" w:lineRule="exact"/>
              <w:ind w:left="14"/>
              <w:jc w:val="center"/>
              <w:rPr>
                <w:rFonts w:ascii="Arial"/>
                <w:b/>
                <w:sz w:val="24"/>
              </w:rPr>
            </w:pPr>
            <w:proofErr w:type="spellStart"/>
            <w:r>
              <w:rPr>
                <w:rFonts w:ascii="Arial"/>
                <w:b/>
                <w:sz w:val="24"/>
              </w:rPr>
              <w:t>Typeof</w:t>
            </w:r>
            <w:r>
              <w:rPr>
                <w:rFonts w:ascii="Arial"/>
                <w:b/>
                <w:spacing w:val="-2"/>
                <w:sz w:val="24"/>
              </w:rPr>
              <w:t>Activity</w:t>
            </w:r>
            <w:proofErr w:type="spellEnd"/>
          </w:p>
          <w:p w14:paraId="0FAE90F5" w14:textId="77777777" w:rsidR="000E5E86" w:rsidRDefault="00121A27">
            <w:pPr>
              <w:pStyle w:val="TableParagraph"/>
              <w:spacing w:line="258" w:lineRule="exact"/>
              <w:ind w:left="14" w:right="8"/>
              <w:jc w:val="center"/>
              <w:rPr>
                <w:rFonts w:ascii="Arial"/>
                <w:b/>
                <w:sz w:val="24"/>
              </w:rPr>
            </w:pPr>
            <w:r>
              <w:rPr>
                <w:rFonts w:ascii="Arial"/>
                <w:b/>
                <w:spacing w:val="-2"/>
                <w:sz w:val="24"/>
              </w:rPr>
              <w:t>/Service</w:t>
            </w:r>
          </w:p>
        </w:tc>
        <w:tc>
          <w:tcPr>
            <w:tcW w:w="5091" w:type="dxa"/>
          </w:tcPr>
          <w:p w14:paraId="36FBB409" w14:textId="77777777" w:rsidR="000E5E86" w:rsidRDefault="00121A27">
            <w:pPr>
              <w:pStyle w:val="TableParagraph"/>
              <w:spacing w:line="274" w:lineRule="exact"/>
              <w:ind w:left="600"/>
              <w:rPr>
                <w:rFonts w:ascii="Arial"/>
                <w:b/>
                <w:sz w:val="24"/>
              </w:rPr>
            </w:pPr>
            <w:proofErr w:type="spellStart"/>
            <w:r>
              <w:rPr>
                <w:rFonts w:ascii="Arial"/>
                <w:b/>
                <w:sz w:val="24"/>
              </w:rPr>
              <w:t>BriefabouttheActivity</w:t>
            </w:r>
            <w:proofErr w:type="spellEnd"/>
            <w:r>
              <w:rPr>
                <w:rFonts w:ascii="Arial"/>
                <w:b/>
                <w:sz w:val="24"/>
              </w:rPr>
              <w:t>/</w:t>
            </w:r>
            <w:r>
              <w:rPr>
                <w:rFonts w:ascii="Arial"/>
                <w:b/>
                <w:spacing w:val="-2"/>
                <w:sz w:val="24"/>
              </w:rPr>
              <w:t>Service</w:t>
            </w:r>
          </w:p>
        </w:tc>
      </w:tr>
      <w:tr w:rsidR="000E5E86" w14:paraId="3289D47F" w14:textId="77777777">
        <w:trPr>
          <w:trHeight w:val="3864"/>
        </w:trPr>
        <w:tc>
          <w:tcPr>
            <w:tcW w:w="782" w:type="dxa"/>
          </w:tcPr>
          <w:p w14:paraId="574433DA" w14:textId="77777777" w:rsidR="000E5E86" w:rsidRDefault="000E5E86">
            <w:pPr>
              <w:pStyle w:val="TableParagraph"/>
              <w:rPr>
                <w:rFonts w:ascii="Times New Roman"/>
              </w:rPr>
            </w:pPr>
          </w:p>
        </w:tc>
        <w:tc>
          <w:tcPr>
            <w:tcW w:w="2633" w:type="dxa"/>
          </w:tcPr>
          <w:p w14:paraId="6E8606A3" w14:textId="77777777" w:rsidR="000E5E86" w:rsidRDefault="000E5E86">
            <w:pPr>
              <w:pStyle w:val="TableParagraph"/>
              <w:rPr>
                <w:rFonts w:ascii="Times New Roman"/>
              </w:rPr>
            </w:pPr>
          </w:p>
        </w:tc>
        <w:tc>
          <w:tcPr>
            <w:tcW w:w="5091" w:type="dxa"/>
          </w:tcPr>
          <w:p w14:paraId="26B99041" w14:textId="77777777" w:rsidR="000E5E86" w:rsidRDefault="00121A27">
            <w:pPr>
              <w:pStyle w:val="TableParagraph"/>
              <w:numPr>
                <w:ilvl w:val="0"/>
                <w:numId w:val="9"/>
              </w:numPr>
              <w:tabs>
                <w:tab w:val="left" w:pos="449"/>
                <w:tab w:val="left" w:pos="451"/>
              </w:tabs>
              <w:ind w:right="95"/>
              <w:jc w:val="both"/>
              <w:rPr>
                <w:rFonts w:ascii="Arial"/>
                <w:i/>
                <w:position w:val="7"/>
                <w:sz w:val="16"/>
              </w:rPr>
            </w:pPr>
            <w:hyperlink r:id="rId12" w:history="1">
              <w:r w:rsidRPr="007F13A1">
                <w:rPr>
                  <w:rStyle w:val="Hyperlink"/>
                  <w:sz w:val="24"/>
                </w:rPr>
                <w:t>E-account opening</w:t>
              </w:r>
            </w:hyperlink>
            <w:r>
              <w:rPr>
                <w:sz w:val="24"/>
                <w:u w:val="single"/>
              </w:rPr>
              <w:t>:</w:t>
            </w:r>
            <w:r>
              <w:rPr>
                <w:sz w:val="24"/>
              </w:rPr>
              <w:t xml:space="preserve"> Details available on the link [</w:t>
            </w:r>
            <w:r>
              <w:rPr>
                <w:rFonts w:ascii="Arial"/>
                <w:i/>
                <w:sz w:val="24"/>
              </w:rPr>
              <w:t xml:space="preserve">link to be provided by </w:t>
            </w:r>
            <w:r>
              <w:rPr>
                <w:rFonts w:ascii="Arial"/>
                <w:i/>
                <w:spacing w:val="-2"/>
                <w:sz w:val="24"/>
              </w:rPr>
              <w:t>Depositories}</w:t>
            </w:r>
            <w:r>
              <w:rPr>
                <w:rFonts w:ascii="Arial"/>
                <w:i/>
                <w:spacing w:val="-2"/>
                <w:position w:val="7"/>
                <w:sz w:val="16"/>
              </w:rPr>
              <w:t>4</w:t>
            </w:r>
          </w:p>
          <w:p w14:paraId="37DFDCF7" w14:textId="77777777" w:rsidR="000E5E86" w:rsidRDefault="00121A27">
            <w:pPr>
              <w:pStyle w:val="TableParagraph"/>
              <w:numPr>
                <w:ilvl w:val="0"/>
                <w:numId w:val="9"/>
              </w:numPr>
              <w:tabs>
                <w:tab w:val="left" w:pos="449"/>
                <w:tab w:val="left" w:pos="451"/>
              </w:tabs>
              <w:ind w:right="94"/>
              <w:jc w:val="both"/>
              <w:rPr>
                <w:rFonts w:ascii="Arial"/>
                <w:i/>
                <w:position w:val="7"/>
                <w:sz w:val="16"/>
              </w:rPr>
            </w:pPr>
            <w:hyperlink r:id="rId13" w:history="1">
              <w:r w:rsidRPr="007F13A1">
                <w:rPr>
                  <w:rStyle w:val="Hyperlink"/>
                  <w:sz w:val="24"/>
                </w:rPr>
                <w:t>Online instructions for execution</w:t>
              </w:r>
            </w:hyperlink>
            <w:r>
              <w:rPr>
                <w:sz w:val="24"/>
              </w:rPr>
              <w:t xml:space="preserve">: Details </w:t>
            </w:r>
            <w:proofErr w:type="spellStart"/>
            <w:proofErr w:type="gramStart"/>
            <w:r>
              <w:rPr>
                <w:sz w:val="24"/>
              </w:rPr>
              <w:t>availableonthelink</w:t>
            </w:r>
            <w:proofErr w:type="spellEnd"/>
            <w:r>
              <w:rPr>
                <w:sz w:val="24"/>
              </w:rPr>
              <w:t>[</w:t>
            </w:r>
            <w:proofErr w:type="spellStart"/>
            <w:proofErr w:type="gramEnd"/>
            <w:r>
              <w:rPr>
                <w:rFonts w:ascii="Arial"/>
                <w:i/>
                <w:sz w:val="24"/>
              </w:rPr>
              <w:t>linktobeprovidedby</w:t>
            </w:r>
            <w:proofErr w:type="spellEnd"/>
            <w:r>
              <w:rPr>
                <w:rFonts w:ascii="Arial"/>
                <w:i/>
                <w:sz w:val="24"/>
              </w:rPr>
              <w:t xml:space="preserve"> </w:t>
            </w:r>
            <w:r>
              <w:rPr>
                <w:rFonts w:ascii="Arial"/>
                <w:i/>
                <w:spacing w:val="-2"/>
                <w:sz w:val="24"/>
              </w:rPr>
              <w:t>Depositories}</w:t>
            </w:r>
            <w:r>
              <w:rPr>
                <w:rFonts w:ascii="Arial"/>
                <w:i/>
                <w:spacing w:val="-2"/>
                <w:position w:val="7"/>
                <w:sz w:val="16"/>
              </w:rPr>
              <w:t>5</w:t>
            </w:r>
          </w:p>
          <w:p w14:paraId="222CB0EC" w14:textId="77777777" w:rsidR="000E5E86" w:rsidRDefault="00121A27">
            <w:pPr>
              <w:pStyle w:val="TableParagraph"/>
              <w:numPr>
                <w:ilvl w:val="0"/>
                <w:numId w:val="9"/>
              </w:numPr>
              <w:tabs>
                <w:tab w:val="left" w:pos="451"/>
              </w:tabs>
              <w:ind w:right="94"/>
              <w:jc w:val="both"/>
              <w:rPr>
                <w:rFonts w:ascii="Arial"/>
                <w:i/>
                <w:position w:val="7"/>
                <w:sz w:val="16"/>
              </w:rPr>
            </w:pPr>
            <w:hyperlink r:id="rId14" w:history="1">
              <w:r w:rsidRPr="007F13A1">
                <w:rPr>
                  <w:rStyle w:val="Hyperlink"/>
                  <w:sz w:val="24"/>
                </w:rPr>
                <w:t>e-DIS / Demat Gateway</w:t>
              </w:r>
            </w:hyperlink>
            <w:r>
              <w:rPr>
                <w:sz w:val="24"/>
              </w:rPr>
              <w:t>: Details available on the link [</w:t>
            </w:r>
            <w:r>
              <w:rPr>
                <w:rFonts w:ascii="Arial"/>
                <w:i/>
                <w:sz w:val="24"/>
              </w:rPr>
              <w:t xml:space="preserve">link to be provided by </w:t>
            </w:r>
            <w:r>
              <w:rPr>
                <w:rFonts w:ascii="Arial"/>
                <w:i/>
                <w:spacing w:val="-2"/>
                <w:sz w:val="24"/>
              </w:rPr>
              <w:t>Depositories}</w:t>
            </w:r>
            <w:r>
              <w:rPr>
                <w:rFonts w:ascii="Arial"/>
                <w:i/>
                <w:spacing w:val="-2"/>
                <w:position w:val="7"/>
                <w:sz w:val="16"/>
              </w:rPr>
              <w:t>6</w:t>
            </w:r>
          </w:p>
          <w:p w14:paraId="278C0243" w14:textId="77777777" w:rsidR="000E5E86" w:rsidRDefault="00121A27">
            <w:pPr>
              <w:pStyle w:val="TableParagraph"/>
              <w:numPr>
                <w:ilvl w:val="0"/>
                <w:numId w:val="9"/>
              </w:numPr>
              <w:tabs>
                <w:tab w:val="left" w:pos="449"/>
                <w:tab w:val="left" w:pos="451"/>
              </w:tabs>
              <w:ind w:right="96"/>
              <w:jc w:val="both"/>
              <w:rPr>
                <w:rFonts w:ascii="Arial"/>
                <w:i/>
                <w:position w:val="7"/>
                <w:sz w:val="16"/>
              </w:rPr>
            </w:pPr>
            <w:hyperlink r:id="rId15" w:history="1">
              <w:r w:rsidRPr="007F13A1">
                <w:rPr>
                  <w:rStyle w:val="Hyperlink"/>
                  <w:sz w:val="24"/>
                </w:rPr>
                <w:t>e-CAS facility</w:t>
              </w:r>
            </w:hyperlink>
            <w:r>
              <w:rPr>
                <w:sz w:val="24"/>
                <w:u w:val="single"/>
              </w:rPr>
              <w:t>:</w:t>
            </w:r>
            <w:r>
              <w:rPr>
                <w:sz w:val="24"/>
              </w:rPr>
              <w:t xml:space="preserve"> Details available on the link [</w:t>
            </w:r>
            <w:r>
              <w:rPr>
                <w:rFonts w:ascii="Arial"/>
                <w:i/>
                <w:sz w:val="24"/>
              </w:rPr>
              <w:t>link to be provided by Depositories}</w:t>
            </w:r>
            <w:r>
              <w:rPr>
                <w:rFonts w:ascii="Arial"/>
                <w:i/>
                <w:position w:val="7"/>
                <w:sz w:val="16"/>
              </w:rPr>
              <w:t>7</w:t>
            </w:r>
          </w:p>
          <w:p w14:paraId="413F847B" w14:textId="77777777" w:rsidR="000E5E86" w:rsidRDefault="00121A27">
            <w:pPr>
              <w:pStyle w:val="TableParagraph"/>
              <w:numPr>
                <w:ilvl w:val="0"/>
                <w:numId w:val="9"/>
              </w:numPr>
              <w:tabs>
                <w:tab w:val="left" w:pos="449"/>
                <w:tab w:val="left" w:pos="451"/>
              </w:tabs>
              <w:spacing w:before="1" w:line="237" w:lineRule="auto"/>
              <w:ind w:right="94"/>
              <w:jc w:val="both"/>
              <w:rPr>
                <w:rFonts w:ascii="Arial"/>
                <w:i/>
                <w:sz w:val="24"/>
              </w:rPr>
            </w:pPr>
            <w:hyperlink r:id="rId16" w:history="1">
              <w:r w:rsidRPr="007F13A1">
                <w:rPr>
                  <w:rStyle w:val="Hyperlink"/>
                  <w:sz w:val="24"/>
                </w:rPr>
                <w:t>Miscellaneous services</w:t>
              </w:r>
            </w:hyperlink>
            <w:r>
              <w:rPr>
                <w:sz w:val="24"/>
                <w:u w:val="single"/>
              </w:rPr>
              <w:t>:</w:t>
            </w:r>
            <w:r>
              <w:rPr>
                <w:sz w:val="24"/>
              </w:rPr>
              <w:t xml:space="preserve"> Details available </w:t>
            </w:r>
            <w:proofErr w:type="spellStart"/>
            <w:proofErr w:type="gramStart"/>
            <w:r>
              <w:rPr>
                <w:sz w:val="24"/>
              </w:rPr>
              <w:t>onthelink</w:t>
            </w:r>
            <w:proofErr w:type="spellEnd"/>
            <w:r>
              <w:rPr>
                <w:sz w:val="24"/>
              </w:rPr>
              <w:t>[</w:t>
            </w:r>
            <w:proofErr w:type="spellStart"/>
            <w:proofErr w:type="gramEnd"/>
            <w:r>
              <w:rPr>
                <w:rFonts w:ascii="Arial"/>
                <w:i/>
                <w:sz w:val="24"/>
              </w:rPr>
              <w:t>linktobeprovidedby</w:t>
            </w:r>
            <w:proofErr w:type="spellEnd"/>
          </w:p>
          <w:p w14:paraId="3CCA28BE" w14:textId="77777777" w:rsidR="000E5E86" w:rsidRDefault="00121A27">
            <w:pPr>
              <w:pStyle w:val="TableParagraph"/>
              <w:spacing w:before="1" w:line="260" w:lineRule="exact"/>
              <w:ind w:left="451"/>
              <w:rPr>
                <w:rFonts w:ascii="Arial"/>
                <w:i/>
                <w:position w:val="7"/>
                <w:sz w:val="16"/>
              </w:rPr>
            </w:pPr>
            <w:r>
              <w:rPr>
                <w:rFonts w:ascii="Arial"/>
                <w:i/>
                <w:spacing w:val="-2"/>
                <w:sz w:val="24"/>
              </w:rPr>
              <w:t>Depositories}</w:t>
            </w:r>
            <w:r>
              <w:rPr>
                <w:rFonts w:ascii="Arial"/>
                <w:i/>
                <w:spacing w:val="-2"/>
                <w:position w:val="7"/>
                <w:sz w:val="16"/>
              </w:rPr>
              <w:t>8</w:t>
            </w:r>
          </w:p>
        </w:tc>
      </w:tr>
    </w:tbl>
    <w:p w14:paraId="6CA9CCF3" w14:textId="77777777" w:rsidR="000E5E86" w:rsidRDefault="000E5E86">
      <w:pPr>
        <w:pStyle w:val="BodyText"/>
        <w:spacing w:before="161"/>
      </w:pPr>
    </w:p>
    <w:p w14:paraId="492864B0" w14:textId="77777777" w:rsidR="000E5E86" w:rsidRDefault="00121A27">
      <w:pPr>
        <w:pStyle w:val="ListParagraph"/>
        <w:numPr>
          <w:ilvl w:val="0"/>
          <w:numId w:val="12"/>
        </w:numPr>
        <w:tabs>
          <w:tab w:val="left" w:pos="381"/>
        </w:tabs>
        <w:ind w:left="381" w:hanging="358"/>
        <w:rPr>
          <w:rFonts w:ascii="Arial"/>
          <w:b/>
          <w:sz w:val="24"/>
        </w:rPr>
      </w:pPr>
      <w:proofErr w:type="spellStart"/>
      <w:r>
        <w:rPr>
          <w:rFonts w:ascii="Arial"/>
          <w:b/>
          <w:sz w:val="24"/>
          <w:u w:val="single"/>
        </w:rPr>
        <w:t>DetailsofGrievanceRedressal</w:t>
      </w:r>
      <w:r>
        <w:rPr>
          <w:rFonts w:ascii="Arial"/>
          <w:b/>
          <w:spacing w:val="-2"/>
          <w:sz w:val="24"/>
          <w:u w:val="single"/>
        </w:rPr>
        <w:t>Mechanism</w:t>
      </w:r>
      <w:proofErr w:type="spellEnd"/>
    </w:p>
    <w:p w14:paraId="2DAB88AF" w14:textId="77777777" w:rsidR="000E5E86" w:rsidRDefault="000E5E86">
      <w:pPr>
        <w:pStyle w:val="BodyText"/>
        <w:spacing w:before="63"/>
        <w:rPr>
          <w:rFonts w:ascii="Arial"/>
          <w:b/>
        </w:rPr>
      </w:pPr>
    </w:p>
    <w:p w14:paraId="28A765C3" w14:textId="77777777" w:rsidR="000E5E86" w:rsidRDefault="00121A27">
      <w:pPr>
        <w:pStyle w:val="BodyText"/>
        <w:spacing w:after="24"/>
        <w:ind w:left="383"/>
      </w:pPr>
      <w:proofErr w:type="spellStart"/>
      <w:r>
        <w:t>TheProcessofinvestorgrievance</w:t>
      </w:r>
      <w:r>
        <w:rPr>
          <w:spacing w:val="-2"/>
        </w:rPr>
        <w:t>redressal</w:t>
      </w:r>
      <w:proofErr w:type="spellEnd"/>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504"/>
        <w:gridCol w:w="5401"/>
      </w:tblGrid>
      <w:tr w:rsidR="000E5E86" w14:paraId="75540042" w14:textId="77777777">
        <w:trPr>
          <w:trHeight w:val="6763"/>
        </w:trPr>
        <w:tc>
          <w:tcPr>
            <w:tcW w:w="850" w:type="dxa"/>
          </w:tcPr>
          <w:p w14:paraId="38F7A88E" w14:textId="77777777" w:rsidR="000E5E86" w:rsidRDefault="00121A27">
            <w:pPr>
              <w:pStyle w:val="TableParagraph"/>
              <w:spacing w:line="274" w:lineRule="exact"/>
              <w:ind w:right="170"/>
              <w:jc w:val="right"/>
              <w:rPr>
                <w:sz w:val="24"/>
              </w:rPr>
            </w:pPr>
            <w:r>
              <w:rPr>
                <w:spacing w:val="-5"/>
                <w:sz w:val="24"/>
              </w:rPr>
              <w:t>1.</w:t>
            </w:r>
          </w:p>
        </w:tc>
        <w:tc>
          <w:tcPr>
            <w:tcW w:w="2504" w:type="dxa"/>
          </w:tcPr>
          <w:p w14:paraId="100A2AB4" w14:textId="77777777" w:rsidR="000E5E86" w:rsidRDefault="00121A27">
            <w:pPr>
              <w:pStyle w:val="TableParagraph"/>
              <w:tabs>
                <w:tab w:val="left" w:pos="1248"/>
              </w:tabs>
              <w:spacing w:line="259" w:lineRule="auto"/>
              <w:ind w:left="107" w:right="96"/>
              <w:rPr>
                <w:sz w:val="24"/>
              </w:rPr>
            </w:pPr>
            <w:r>
              <w:rPr>
                <w:spacing w:val="-2"/>
                <w:sz w:val="24"/>
              </w:rPr>
              <w:t>Investor</w:t>
            </w:r>
            <w:r>
              <w:rPr>
                <w:sz w:val="24"/>
              </w:rPr>
              <w:tab/>
            </w:r>
            <w:r>
              <w:rPr>
                <w:spacing w:val="-2"/>
                <w:sz w:val="24"/>
              </w:rPr>
              <w:t>Complaint/ Grievances</w:t>
            </w:r>
          </w:p>
        </w:tc>
        <w:tc>
          <w:tcPr>
            <w:tcW w:w="5401" w:type="dxa"/>
          </w:tcPr>
          <w:p w14:paraId="7114EA11" w14:textId="77777777" w:rsidR="000E5E86" w:rsidRDefault="00121A27">
            <w:pPr>
              <w:pStyle w:val="TableParagraph"/>
              <w:spacing w:line="259" w:lineRule="auto"/>
              <w:ind w:left="107"/>
              <w:rPr>
                <w:sz w:val="24"/>
              </w:rPr>
            </w:pPr>
            <w:r>
              <w:rPr>
                <w:sz w:val="24"/>
              </w:rPr>
              <w:t>Investor can lodge complaint/ grievance against the Depository/DP in the following ways:</w:t>
            </w:r>
          </w:p>
          <w:p w14:paraId="4A649499" w14:textId="77777777" w:rsidR="000E5E86" w:rsidRDefault="000E5E86">
            <w:pPr>
              <w:pStyle w:val="TableParagraph"/>
              <w:spacing w:before="18"/>
              <w:rPr>
                <w:sz w:val="24"/>
              </w:rPr>
            </w:pPr>
          </w:p>
          <w:p w14:paraId="0FA58654" w14:textId="77777777" w:rsidR="000E5E86" w:rsidRDefault="00121A27">
            <w:pPr>
              <w:pStyle w:val="TableParagraph"/>
              <w:numPr>
                <w:ilvl w:val="0"/>
                <w:numId w:val="8"/>
              </w:numPr>
              <w:tabs>
                <w:tab w:val="left" w:pos="388"/>
              </w:tabs>
              <w:ind w:left="388" w:hanging="358"/>
              <w:jc w:val="both"/>
              <w:rPr>
                <w:sz w:val="24"/>
              </w:rPr>
            </w:pPr>
            <w:proofErr w:type="spellStart"/>
            <w:r>
              <w:rPr>
                <w:sz w:val="24"/>
              </w:rPr>
              <w:t>Electronicmode</w:t>
            </w:r>
            <w:proofErr w:type="spellEnd"/>
            <w:r>
              <w:rPr>
                <w:spacing w:val="-10"/>
                <w:sz w:val="24"/>
              </w:rPr>
              <w:t>-</w:t>
            </w:r>
          </w:p>
          <w:p w14:paraId="5C1F08B3" w14:textId="77777777" w:rsidR="000E5E86" w:rsidRDefault="00121A27">
            <w:pPr>
              <w:pStyle w:val="TableParagraph"/>
              <w:numPr>
                <w:ilvl w:val="1"/>
                <w:numId w:val="8"/>
              </w:numPr>
              <w:tabs>
                <w:tab w:val="left" w:pos="807"/>
                <w:tab w:val="left" w:pos="810"/>
              </w:tabs>
              <w:spacing w:line="259" w:lineRule="auto"/>
              <w:ind w:right="94"/>
              <w:jc w:val="both"/>
              <w:rPr>
                <w:sz w:val="24"/>
              </w:rPr>
            </w:pPr>
            <w:hyperlink r:id="rId17" w:history="1">
              <w:r w:rsidRPr="00AB1A13">
                <w:rPr>
                  <w:rStyle w:val="Hyperlink"/>
                  <w:sz w:val="24"/>
                </w:rPr>
                <w:t>SCORES</w:t>
              </w:r>
            </w:hyperlink>
            <w:r w:rsidRPr="00AB1A13">
              <w:rPr>
                <w:sz w:val="24"/>
              </w:rPr>
              <w:t xml:space="preserve"> 2.0</w:t>
            </w:r>
            <w:r>
              <w:rPr>
                <w:sz w:val="24"/>
              </w:rPr>
              <w:t xml:space="preserve"> (a web based centralized grievance redressal system of SEBI) [link to be provided by Depositories]</w:t>
            </w:r>
          </w:p>
          <w:p w14:paraId="2D9DA01B" w14:textId="77777777" w:rsidR="000E5E86" w:rsidRDefault="00121A27">
            <w:pPr>
              <w:pStyle w:val="TableParagraph"/>
              <w:spacing w:before="2" w:line="259" w:lineRule="auto"/>
              <w:ind w:left="810"/>
              <w:rPr>
                <w:sz w:val="24"/>
              </w:rPr>
            </w:pPr>
            <w:proofErr w:type="spellStart"/>
            <w:r>
              <w:rPr>
                <w:sz w:val="24"/>
                <w:u w:val="single"/>
              </w:rPr>
              <w:t>TwoLevelReviewforcomplaint</w:t>
            </w:r>
            <w:proofErr w:type="spellEnd"/>
            <w:r>
              <w:rPr>
                <w:sz w:val="24"/>
                <w:u w:val="single"/>
              </w:rPr>
              <w:t>/</w:t>
            </w:r>
            <w:proofErr w:type="spellStart"/>
            <w:r>
              <w:rPr>
                <w:sz w:val="24"/>
                <w:u w:val="single"/>
              </w:rPr>
              <w:t>grievanceagainst</w:t>
            </w:r>
            <w:proofErr w:type="spellEnd"/>
            <w:r>
              <w:rPr>
                <w:sz w:val="24"/>
                <w:u w:val="single"/>
              </w:rPr>
              <w:t xml:space="preserve"> DP:</w:t>
            </w:r>
          </w:p>
          <w:p w14:paraId="131406ED" w14:textId="77777777" w:rsidR="000E5E86" w:rsidRDefault="00121A27">
            <w:pPr>
              <w:pStyle w:val="TableParagraph"/>
              <w:numPr>
                <w:ilvl w:val="2"/>
                <w:numId w:val="8"/>
              </w:numPr>
              <w:tabs>
                <w:tab w:val="left" w:pos="1184"/>
              </w:tabs>
              <w:spacing w:line="275" w:lineRule="exact"/>
              <w:rPr>
                <w:sz w:val="24"/>
              </w:rPr>
            </w:pPr>
            <w:proofErr w:type="spellStart"/>
            <w:r>
              <w:rPr>
                <w:sz w:val="24"/>
              </w:rPr>
              <w:t>FirstreviewdonebyDesignated</w:t>
            </w:r>
            <w:proofErr w:type="spellEnd"/>
            <w:r>
              <w:rPr>
                <w:spacing w:val="-4"/>
                <w:sz w:val="24"/>
              </w:rPr>
              <w:t xml:space="preserve"> Body</w:t>
            </w:r>
          </w:p>
          <w:p w14:paraId="025A60C8" w14:textId="77777777" w:rsidR="000E5E86" w:rsidRDefault="00121A27">
            <w:pPr>
              <w:pStyle w:val="TableParagraph"/>
              <w:numPr>
                <w:ilvl w:val="2"/>
                <w:numId w:val="8"/>
              </w:numPr>
              <w:tabs>
                <w:tab w:val="left" w:pos="1184"/>
              </w:tabs>
              <w:spacing w:before="21"/>
              <w:rPr>
                <w:sz w:val="24"/>
              </w:rPr>
            </w:pPr>
            <w:proofErr w:type="spellStart"/>
            <w:r>
              <w:rPr>
                <w:sz w:val="24"/>
              </w:rPr>
              <w:t>Secondreviewdoneby</w:t>
            </w:r>
            <w:r>
              <w:rPr>
                <w:spacing w:val="-4"/>
                <w:sz w:val="24"/>
              </w:rPr>
              <w:t>SEBI</w:t>
            </w:r>
            <w:proofErr w:type="spellEnd"/>
          </w:p>
          <w:p w14:paraId="603F9259" w14:textId="77777777" w:rsidR="000E5E86" w:rsidRDefault="00121A27">
            <w:pPr>
              <w:pStyle w:val="TableParagraph"/>
              <w:numPr>
                <w:ilvl w:val="1"/>
                <w:numId w:val="8"/>
              </w:numPr>
              <w:tabs>
                <w:tab w:val="left" w:pos="808"/>
                <w:tab w:val="left" w:pos="810"/>
              </w:tabs>
              <w:spacing w:before="22" w:line="259" w:lineRule="auto"/>
              <w:ind w:right="98"/>
              <w:jc w:val="both"/>
              <w:rPr>
                <w:sz w:val="24"/>
              </w:rPr>
            </w:pPr>
            <w:r>
              <w:rPr>
                <w:sz w:val="24"/>
              </w:rPr>
              <w:t>Respective Depository’s web portal dedicated</w:t>
            </w:r>
            <w:r w:rsidR="001A3943">
              <w:rPr>
                <w:sz w:val="24"/>
              </w:rPr>
              <w:t xml:space="preserve"> </w:t>
            </w:r>
            <w:r>
              <w:rPr>
                <w:sz w:val="24"/>
              </w:rPr>
              <w:t>for</w:t>
            </w:r>
            <w:r w:rsidR="001A3943">
              <w:rPr>
                <w:sz w:val="24"/>
              </w:rPr>
              <w:t xml:space="preserve"> </w:t>
            </w:r>
            <w:r>
              <w:rPr>
                <w:sz w:val="24"/>
              </w:rPr>
              <w:t>the</w:t>
            </w:r>
            <w:r w:rsidR="001A3943">
              <w:rPr>
                <w:sz w:val="24"/>
              </w:rPr>
              <w:t xml:space="preserve"> </w:t>
            </w:r>
            <w:r>
              <w:rPr>
                <w:sz w:val="24"/>
              </w:rPr>
              <w:t>filing</w:t>
            </w:r>
            <w:r w:rsidR="001A3943">
              <w:rPr>
                <w:sz w:val="24"/>
              </w:rPr>
              <w:t xml:space="preserve"> </w:t>
            </w:r>
            <w:r>
              <w:rPr>
                <w:sz w:val="24"/>
              </w:rPr>
              <w:t>of compliant</w:t>
            </w:r>
            <w:r w:rsidR="001A3943">
              <w:rPr>
                <w:sz w:val="24"/>
              </w:rPr>
              <w:t xml:space="preserve"> </w:t>
            </w:r>
            <w:hyperlink r:id="rId18" w:history="1">
              <w:r w:rsidR="001A3943" w:rsidRPr="001A3943">
                <w:rPr>
                  <w:rStyle w:val="Hyperlink"/>
                  <w:sz w:val="24"/>
                </w:rPr>
                <w:t>Register a complaint</w:t>
              </w:r>
            </w:hyperlink>
          </w:p>
          <w:p w14:paraId="01DE5B4C" w14:textId="77777777" w:rsidR="000E5E86" w:rsidRDefault="00121A27">
            <w:pPr>
              <w:pStyle w:val="TableParagraph"/>
              <w:numPr>
                <w:ilvl w:val="1"/>
                <w:numId w:val="8"/>
              </w:numPr>
              <w:tabs>
                <w:tab w:val="left" w:pos="806"/>
                <w:tab w:val="left" w:pos="810"/>
              </w:tabs>
              <w:spacing w:line="259" w:lineRule="auto"/>
              <w:ind w:right="97"/>
              <w:jc w:val="both"/>
              <w:rPr>
                <w:sz w:val="24"/>
              </w:rPr>
            </w:pPr>
            <w:r>
              <w:rPr>
                <w:sz w:val="24"/>
              </w:rPr>
              <w:t>Emails to designated email IDs of Depository [</w:t>
            </w:r>
            <w:r w:rsidR="001A3943">
              <w:rPr>
                <w:sz w:val="24"/>
              </w:rPr>
              <w:t xml:space="preserve"> </w:t>
            </w:r>
            <w:hyperlink r:id="rId19" w:history="1">
              <w:r w:rsidR="001A3943" w:rsidRPr="001A3943">
                <w:rPr>
                  <w:rStyle w:val="Hyperlink"/>
                  <w:sz w:val="24"/>
                </w:rPr>
                <w:t>Contact us</w:t>
              </w:r>
            </w:hyperlink>
            <w:r w:rsidR="001A3943">
              <w:rPr>
                <w:sz w:val="24"/>
              </w:rPr>
              <w:t xml:space="preserve"> </w:t>
            </w:r>
            <w:r>
              <w:rPr>
                <w:spacing w:val="-2"/>
                <w:sz w:val="24"/>
              </w:rPr>
              <w:t>]</w:t>
            </w:r>
          </w:p>
          <w:p w14:paraId="4A61197F" w14:textId="77777777" w:rsidR="000E5E86" w:rsidRDefault="000E5E86">
            <w:pPr>
              <w:pStyle w:val="TableParagraph"/>
              <w:spacing w:before="22"/>
              <w:rPr>
                <w:sz w:val="24"/>
              </w:rPr>
            </w:pPr>
          </w:p>
          <w:p w14:paraId="0A1C0166" w14:textId="77777777" w:rsidR="000E5E86" w:rsidRDefault="00121A27">
            <w:pPr>
              <w:pStyle w:val="TableParagraph"/>
              <w:numPr>
                <w:ilvl w:val="0"/>
                <w:numId w:val="8"/>
              </w:numPr>
              <w:tabs>
                <w:tab w:val="left" w:pos="388"/>
                <w:tab w:val="left" w:pos="390"/>
              </w:tabs>
              <w:ind w:right="101"/>
              <w:rPr>
                <w:sz w:val="24"/>
              </w:rPr>
            </w:pPr>
            <w:hyperlink r:id="rId20" w:history="1">
              <w:r w:rsidRPr="00C468AC">
                <w:rPr>
                  <w:rStyle w:val="Hyperlink"/>
                  <w:sz w:val="24"/>
                </w:rPr>
                <w:t>Offline mode</w:t>
              </w:r>
            </w:hyperlink>
            <w:r>
              <w:rPr>
                <w:sz w:val="24"/>
              </w:rPr>
              <w:t xml:space="preserve"> [</w:t>
            </w:r>
            <w:hyperlink r:id="rId21" w:history="1">
              <w:r w:rsidR="007276F5" w:rsidRPr="001A3943">
                <w:rPr>
                  <w:rStyle w:val="Hyperlink"/>
                  <w:sz w:val="24"/>
                </w:rPr>
                <w:t>Contact us</w:t>
              </w:r>
            </w:hyperlink>
            <w:r>
              <w:rPr>
                <w:sz w:val="24"/>
              </w:rPr>
              <w:t>]</w:t>
            </w:r>
          </w:p>
          <w:p w14:paraId="6F6E4B84" w14:textId="77777777" w:rsidR="000E5E86" w:rsidRDefault="00121A27">
            <w:pPr>
              <w:pStyle w:val="TableParagraph"/>
              <w:spacing w:before="262" w:line="290" w:lineRule="atLeast"/>
              <w:ind w:left="107"/>
              <w:rPr>
                <w:sz w:val="24"/>
              </w:rPr>
            </w:pPr>
            <w:r>
              <w:rPr>
                <w:sz w:val="24"/>
              </w:rPr>
              <w:t>The complaints/ grievances lodged directly with the Depository shall be resolved within 21 days.</w:t>
            </w:r>
          </w:p>
        </w:tc>
      </w:tr>
      <w:tr w:rsidR="000E5E86" w14:paraId="6EBF1AFF" w14:textId="77777777">
        <w:trPr>
          <w:trHeight w:val="594"/>
        </w:trPr>
        <w:tc>
          <w:tcPr>
            <w:tcW w:w="850" w:type="dxa"/>
          </w:tcPr>
          <w:p w14:paraId="329AE72D" w14:textId="77777777" w:rsidR="000E5E86" w:rsidRDefault="00121A27">
            <w:pPr>
              <w:pStyle w:val="TableParagraph"/>
              <w:spacing w:line="274" w:lineRule="exact"/>
              <w:ind w:right="170"/>
              <w:jc w:val="right"/>
              <w:rPr>
                <w:sz w:val="24"/>
              </w:rPr>
            </w:pPr>
            <w:r>
              <w:rPr>
                <w:spacing w:val="-5"/>
                <w:sz w:val="24"/>
              </w:rPr>
              <w:t>2.</w:t>
            </w:r>
          </w:p>
        </w:tc>
        <w:tc>
          <w:tcPr>
            <w:tcW w:w="2504" w:type="dxa"/>
          </w:tcPr>
          <w:p w14:paraId="7BA38548" w14:textId="77777777" w:rsidR="000E5E86" w:rsidRDefault="00121A27">
            <w:pPr>
              <w:pStyle w:val="TableParagraph"/>
              <w:tabs>
                <w:tab w:val="left" w:pos="1582"/>
              </w:tabs>
              <w:spacing w:line="274" w:lineRule="exact"/>
              <w:ind w:left="107"/>
              <w:rPr>
                <w:sz w:val="24"/>
              </w:rPr>
            </w:pPr>
            <w:r>
              <w:rPr>
                <w:spacing w:val="-2"/>
                <w:sz w:val="24"/>
              </w:rPr>
              <w:t>Online</w:t>
            </w:r>
            <w:r>
              <w:rPr>
                <w:sz w:val="24"/>
              </w:rPr>
              <w:tab/>
            </w:r>
            <w:r>
              <w:rPr>
                <w:spacing w:val="-2"/>
                <w:sz w:val="24"/>
              </w:rPr>
              <w:t>Dispute</w:t>
            </w:r>
          </w:p>
          <w:p w14:paraId="4B3D167D" w14:textId="77777777" w:rsidR="000E5E86" w:rsidRDefault="00121A27">
            <w:pPr>
              <w:pStyle w:val="TableParagraph"/>
              <w:tabs>
                <w:tab w:val="left" w:pos="1704"/>
              </w:tabs>
              <w:spacing w:before="21"/>
              <w:ind w:left="107"/>
              <w:rPr>
                <w:sz w:val="24"/>
              </w:rPr>
            </w:pPr>
            <w:r>
              <w:rPr>
                <w:spacing w:val="-2"/>
                <w:sz w:val="24"/>
              </w:rPr>
              <w:t>Resolution</w:t>
            </w:r>
            <w:r>
              <w:rPr>
                <w:sz w:val="24"/>
              </w:rPr>
              <w:tab/>
            </w:r>
            <w:r>
              <w:rPr>
                <w:spacing w:val="-2"/>
                <w:sz w:val="24"/>
              </w:rPr>
              <w:t>(ODR)</w:t>
            </w:r>
          </w:p>
        </w:tc>
        <w:tc>
          <w:tcPr>
            <w:tcW w:w="5401" w:type="dxa"/>
          </w:tcPr>
          <w:p w14:paraId="019492A7" w14:textId="77777777" w:rsidR="000E5E86" w:rsidRDefault="00121A27">
            <w:pPr>
              <w:pStyle w:val="TableParagraph"/>
              <w:spacing w:line="274" w:lineRule="exact"/>
              <w:ind w:left="107"/>
              <w:rPr>
                <w:sz w:val="24"/>
              </w:rPr>
            </w:pPr>
            <w:proofErr w:type="spellStart"/>
            <w:r>
              <w:rPr>
                <w:sz w:val="24"/>
              </w:rPr>
              <w:t>IftheInvestorisnotsatisfiedwiththe</w:t>
            </w:r>
            <w:r>
              <w:rPr>
                <w:spacing w:val="-2"/>
                <w:sz w:val="24"/>
              </w:rPr>
              <w:t>resolution</w:t>
            </w:r>
            <w:proofErr w:type="spellEnd"/>
          </w:p>
          <w:p w14:paraId="3BCAD0F5" w14:textId="77777777" w:rsidR="000E5E86" w:rsidRDefault="00121A27">
            <w:pPr>
              <w:pStyle w:val="TableParagraph"/>
              <w:spacing w:before="21"/>
              <w:ind w:left="107"/>
              <w:rPr>
                <w:sz w:val="24"/>
              </w:rPr>
            </w:pPr>
            <w:proofErr w:type="spellStart"/>
            <w:proofErr w:type="gramStart"/>
            <w:r>
              <w:rPr>
                <w:sz w:val="24"/>
              </w:rPr>
              <w:t>providedbyDPorotherMarketParticipants,</w:t>
            </w:r>
            <w:r>
              <w:rPr>
                <w:spacing w:val="-4"/>
                <w:sz w:val="24"/>
              </w:rPr>
              <w:t>then</w:t>
            </w:r>
            <w:proofErr w:type="spellEnd"/>
            <w:proofErr w:type="gramEnd"/>
          </w:p>
        </w:tc>
      </w:tr>
    </w:tbl>
    <w:p w14:paraId="347BA5B1" w14:textId="77777777" w:rsidR="000E5E86" w:rsidRDefault="000E5E86">
      <w:pPr>
        <w:pStyle w:val="TableParagraph"/>
        <w:rPr>
          <w:sz w:val="24"/>
        </w:rPr>
        <w:sectPr w:rsidR="000E5E86">
          <w:pgSz w:w="11910" w:h="16840"/>
          <w:pgMar w:top="2000" w:right="1275" w:bottom="1220" w:left="1417" w:header="708" w:footer="1025" w:gutter="0"/>
          <w:cols w:space="720"/>
        </w:sectPr>
      </w:pPr>
    </w:p>
    <w:p w14:paraId="0690574A" w14:textId="77777777" w:rsidR="000E5E86" w:rsidRDefault="000E5E86">
      <w:pPr>
        <w:pStyle w:val="BodyText"/>
        <w:spacing w:before="3"/>
        <w:rPr>
          <w:sz w:val="7"/>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504"/>
        <w:gridCol w:w="5401"/>
      </w:tblGrid>
      <w:tr w:rsidR="000E5E86" w14:paraId="67C6F1A9" w14:textId="77777777">
        <w:trPr>
          <w:trHeight w:val="1648"/>
        </w:trPr>
        <w:tc>
          <w:tcPr>
            <w:tcW w:w="850" w:type="dxa"/>
          </w:tcPr>
          <w:p w14:paraId="6A715925" w14:textId="77777777" w:rsidR="000E5E86" w:rsidRDefault="000E5E86">
            <w:pPr>
              <w:pStyle w:val="TableParagraph"/>
              <w:rPr>
                <w:rFonts w:ascii="Times New Roman"/>
              </w:rPr>
            </w:pPr>
          </w:p>
        </w:tc>
        <w:tc>
          <w:tcPr>
            <w:tcW w:w="2504" w:type="dxa"/>
          </w:tcPr>
          <w:p w14:paraId="1975C12D" w14:textId="77777777" w:rsidR="000E5E86" w:rsidRDefault="00121A27">
            <w:pPr>
              <w:pStyle w:val="TableParagraph"/>
              <w:spacing w:line="259" w:lineRule="auto"/>
              <w:ind w:left="107" w:right="97"/>
              <w:jc w:val="both"/>
              <w:rPr>
                <w:sz w:val="24"/>
              </w:rPr>
            </w:pPr>
            <w:r>
              <w:rPr>
                <w:sz w:val="24"/>
              </w:rPr>
              <w:t xml:space="preserve">platform for online Conciliation and </w:t>
            </w:r>
            <w:r>
              <w:rPr>
                <w:spacing w:val="-2"/>
                <w:sz w:val="24"/>
              </w:rPr>
              <w:t>Arbitration</w:t>
            </w:r>
          </w:p>
        </w:tc>
        <w:tc>
          <w:tcPr>
            <w:tcW w:w="5401" w:type="dxa"/>
          </w:tcPr>
          <w:p w14:paraId="5580A1EE" w14:textId="77777777" w:rsidR="000E5E86" w:rsidRDefault="00121A27">
            <w:pPr>
              <w:pStyle w:val="TableParagraph"/>
              <w:spacing w:line="259" w:lineRule="auto"/>
              <w:ind w:left="107" w:right="99"/>
              <w:jc w:val="both"/>
              <w:rPr>
                <w:sz w:val="24"/>
              </w:rPr>
            </w:pPr>
            <w:r>
              <w:rPr>
                <w:sz w:val="24"/>
              </w:rPr>
              <w:t xml:space="preserve">the Investor has the option to file the complaint/ grievance on SMARTODR platform for its resolution through by online conciliation or </w:t>
            </w:r>
            <w:r>
              <w:rPr>
                <w:spacing w:val="-2"/>
                <w:sz w:val="24"/>
              </w:rPr>
              <w:t>arbitration.</w:t>
            </w:r>
          </w:p>
          <w:p w14:paraId="42D10559" w14:textId="77777777" w:rsidR="000E5E86" w:rsidRDefault="00121A27">
            <w:pPr>
              <w:pStyle w:val="TableParagraph"/>
              <w:spacing w:before="157"/>
              <w:ind w:left="107"/>
              <w:jc w:val="both"/>
              <w:rPr>
                <w:sz w:val="24"/>
              </w:rPr>
            </w:pPr>
            <w:r>
              <w:rPr>
                <w:sz w:val="24"/>
              </w:rPr>
              <w:t>[</w:t>
            </w:r>
            <w:r w:rsidR="00AB1A13">
              <w:rPr>
                <w:sz w:val="24"/>
              </w:rPr>
              <w:t xml:space="preserve"> </w:t>
            </w:r>
            <w:hyperlink r:id="rId22" w:history="1">
              <w:r w:rsidR="00AB1A13" w:rsidRPr="00AB1A13">
                <w:rPr>
                  <w:rStyle w:val="Hyperlink"/>
                  <w:sz w:val="24"/>
                </w:rPr>
                <w:t>https://smartodr.in/login</w:t>
              </w:r>
            </w:hyperlink>
            <w:r w:rsidR="00AB1A13">
              <w:rPr>
                <w:sz w:val="24"/>
              </w:rPr>
              <w:t xml:space="preserve"> </w:t>
            </w:r>
            <w:r>
              <w:rPr>
                <w:spacing w:val="-2"/>
                <w:sz w:val="24"/>
              </w:rPr>
              <w:t>]</w:t>
            </w:r>
          </w:p>
        </w:tc>
      </w:tr>
      <w:tr w:rsidR="000E5E86" w14:paraId="0A35304A" w14:textId="77777777">
        <w:trPr>
          <w:trHeight w:val="7452"/>
        </w:trPr>
        <w:tc>
          <w:tcPr>
            <w:tcW w:w="850" w:type="dxa"/>
          </w:tcPr>
          <w:p w14:paraId="5631C16D" w14:textId="77777777" w:rsidR="000E5E86" w:rsidRDefault="00121A27">
            <w:pPr>
              <w:pStyle w:val="TableParagraph"/>
              <w:spacing w:line="274" w:lineRule="exact"/>
              <w:ind w:left="465"/>
              <w:rPr>
                <w:sz w:val="24"/>
              </w:rPr>
            </w:pPr>
            <w:r>
              <w:rPr>
                <w:spacing w:val="-5"/>
                <w:sz w:val="24"/>
              </w:rPr>
              <w:t>3.</w:t>
            </w:r>
          </w:p>
        </w:tc>
        <w:tc>
          <w:tcPr>
            <w:tcW w:w="2504" w:type="dxa"/>
          </w:tcPr>
          <w:p w14:paraId="4DD6550E" w14:textId="77777777" w:rsidR="000E5E86" w:rsidRDefault="00121A27">
            <w:pPr>
              <w:pStyle w:val="TableParagraph"/>
              <w:spacing w:line="259" w:lineRule="auto"/>
              <w:ind w:left="107" w:right="97"/>
              <w:jc w:val="both"/>
              <w:rPr>
                <w:sz w:val="24"/>
              </w:rPr>
            </w:pPr>
            <w:r>
              <w:rPr>
                <w:sz w:val="24"/>
              </w:rPr>
              <w:t xml:space="preserve">Steps to be followed in ODR for Review, Conciliation and </w:t>
            </w:r>
            <w:r>
              <w:rPr>
                <w:spacing w:val="-2"/>
                <w:sz w:val="24"/>
              </w:rPr>
              <w:t>Arbitration</w:t>
            </w:r>
          </w:p>
        </w:tc>
        <w:tc>
          <w:tcPr>
            <w:tcW w:w="5401" w:type="dxa"/>
          </w:tcPr>
          <w:p w14:paraId="3289C77D" w14:textId="77777777" w:rsidR="000E5E86" w:rsidRDefault="00121A27">
            <w:pPr>
              <w:pStyle w:val="TableParagraph"/>
              <w:numPr>
                <w:ilvl w:val="0"/>
                <w:numId w:val="7"/>
              </w:numPr>
              <w:tabs>
                <w:tab w:val="left" w:pos="476"/>
              </w:tabs>
              <w:ind w:right="99"/>
              <w:jc w:val="both"/>
              <w:rPr>
                <w:sz w:val="24"/>
              </w:rPr>
            </w:pPr>
            <w:r>
              <w:rPr>
                <w:sz w:val="24"/>
              </w:rPr>
              <w:t>Investor to approach Market Participant for redressal of complaint</w:t>
            </w:r>
          </w:p>
          <w:p w14:paraId="6AB6D23C" w14:textId="77777777" w:rsidR="000E5E86" w:rsidRDefault="00121A27">
            <w:pPr>
              <w:pStyle w:val="TableParagraph"/>
              <w:numPr>
                <w:ilvl w:val="0"/>
                <w:numId w:val="7"/>
              </w:numPr>
              <w:tabs>
                <w:tab w:val="left" w:pos="476"/>
              </w:tabs>
              <w:ind w:right="100"/>
              <w:jc w:val="both"/>
              <w:rPr>
                <w:sz w:val="24"/>
              </w:rPr>
            </w:pPr>
            <w:r>
              <w:rPr>
                <w:sz w:val="24"/>
              </w:rPr>
              <w:t>If investor is not satisfied with response of Market Participant, he/she can escalate the complaint on SEBI SCORES portal.</w:t>
            </w:r>
          </w:p>
          <w:p w14:paraId="02AC411C" w14:textId="77777777" w:rsidR="000E5E86" w:rsidRDefault="00121A27">
            <w:pPr>
              <w:pStyle w:val="TableParagraph"/>
              <w:numPr>
                <w:ilvl w:val="0"/>
                <w:numId w:val="7"/>
              </w:numPr>
              <w:tabs>
                <w:tab w:val="left" w:pos="476"/>
              </w:tabs>
              <w:ind w:right="99"/>
              <w:jc w:val="both"/>
              <w:rPr>
                <w:sz w:val="24"/>
              </w:rPr>
            </w:pPr>
            <w:r>
              <w:rPr>
                <w:sz w:val="24"/>
              </w:rPr>
              <w:t xml:space="preserve">Alternatively, the investor may also file a complaint on SMARTODR portal for its resolution through online conciliation and </w:t>
            </w:r>
            <w:r>
              <w:rPr>
                <w:spacing w:val="-2"/>
                <w:sz w:val="24"/>
              </w:rPr>
              <w:t>arbitration.</w:t>
            </w:r>
          </w:p>
          <w:p w14:paraId="254A8592" w14:textId="77777777" w:rsidR="000E5E86" w:rsidRDefault="00121A27">
            <w:pPr>
              <w:pStyle w:val="TableParagraph"/>
              <w:numPr>
                <w:ilvl w:val="0"/>
                <w:numId w:val="7"/>
              </w:numPr>
              <w:tabs>
                <w:tab w:val="left" w:pos="476"/>
              </w:tabs>
              <w:ind w:right="100"/>
              <w:jc w:val="both"/>
              <w:rPr>
                <w:sz w:val="24"/>
              </w:rPr>
            </w:pPr>
            <w:r>
              <w:rPr>
                <w:sz w:val="24"/>
              </w:rPr>
              <w:t xml:space="preserve">Upon receipt of complaint on SMARTODR portal, the relevant MII will review the matter </w:t>
            </w:r>
            <w:proofErr w:type="spellStart"/>
            <w:r>
              <w:rPr>
                <w:sz w:val="24"/>
              </w:rPr>
              <w:t>andendeavourtoresolvethematterbetween</w:t>
            </w:r>
            <w:proofErr w:type="spellEnd"/>
            <w:r>
              <w:rPr>
                <w:sz w:val="24"/>
              </w:rPr>
              <w:t xml:space="preserve"> the Market Participant and investor within 21 </w:t>
            </w:r>
            <w:r>
              <w:rPr>
                <w:spacing w:val="-4"/>
                <w:sz w:val="24"/>
              </w:rPr>
              <w:t>days.</w:t>
            </w:r>
          </w:p>
          <w:p w14:paraId="36F306F0" w14:textId="77777777" w:rsidR="000E5E86" w:rsidRDefault="00121A27">
            <w:pPr>
              <w:pStyle w:val="TableParagraph"/>
              <w:numPr>
                <w:ilvl w:val="0"/>
                <w:numId w:val="7"/>
              </w:numPr>
              <w:tabs>
                <w:tab w:val="left" w:pos="476"/>
              </w:tabs>
              <w:ind w:right="97"/>
              <w:jc w:val="both"/>
              <w:rPr>
                <w:sz w:val="24"/>
              </w:rPr>
            </w:pPr>
            <w:r>
              <w:rPr>
                <w:sz w:val="24"/>
              </w:rPr>
              <w:t xml:space="preserve">If the matter could not be amicably resolved, </w:t>
            </w:r>
            <w:proofErr w:type="spellStart"/>
            <w:r>
              <w:rPr>
                <w:sz w:val="24"/>
              </w:rPr>
              <w:t>thentheInvestormayrequesttheMIItorefer</w:t>
            </w:r>
            <w:proofErr w:type="spellEnd"/>
            <w:r>
              <w:rPr>
                <w:sz w:val="24"/>
              </w:rPr>
              <w:t xml:space="preserve"> the matter case for conciliation.</w:t>
            </w:r>
          </w:p>
          <w:p w14:paraId="245DE7F3" w14:textId="77777777" w:rsidR="000E5E86" w:rsidRDefault="00121A27">
            <w:pPr>
              <w:pStyle w:val="TableParagraph"/>
              <w:numPr>
                <w:ilvl w:val="0"/>
                <w:numId w:val="7"/>
              </w:numPr>
              <w:tabs>
                <w:tab w:val="left" w:pos="476"/>
              </w:tabs>
              <w:ind w:right="98"/>
              <w:jc w:val="both"/>
              <w:rPr>
                <w:sz w:val="24"/>
              </w:rPr>
            </w:pPr>
            <w:proofErr w:type="spellStart"/>
            <w:proofErr w:type="gramStart"/>
            <w:r>
              <w:rPr>
                <w:sz w:val="24"/>
              </w:rPr>
              <w:t>Duringtheconciliationprocess,theconciliator</w:t>
            </w:r>
            <w:proofErr w:type="spellEnd"/>
            <w:proofErr w:type="gramEnd"/>
            <w:r>
              <w:rPr>
                <w:sz w:val="24"/>
              </w:rPr>
              <w:t xml:space="preserve"> will endeavor for amicable settlement of the dispute within 21 days, which may be extended with 10 days by the conciliator.</w:t>
            </w:r>
          </w:p>
          <w:p w14:paraId="4198290C" w14:textId="77777777" w:rsidR="000E5E86" w:rsidRDefault="00121A27">
            <w:pPr>
              <w:pStyle w:val="TableParagraph"/>
              <w:numPr>
                <w:ilvl w:val="0"/>
                <w:numId w:val="7"/>
              </w:numPr>
              <w:tabs>
                <w:tab w:val="left" w:pos="476"/>
              </w:tabs>
              <w:ind w:right="96"/>
              <w:jc w:val="both"/>
              <w:rPr>
                <w:sz w:val="24"/>
              </w:rPr>
            </w:pPr>
            <w:r>
              <w:rPr>
                <w:sz w:val="24"/>
              </w:rPr>
              <w:t xml:space="preserve">If the conciliation is unsuccessful, then the investor may request to refer the matter for </w:t>
            </w:r>
            <w:r>
              <w:rPr>
                <w:spacing w:val="-2"/>
                <w:sz w:val="24"/>
              </w:rPr>
              <w:t>arbitration.</w:t>
            </w:r>
          </w:p>
          <w:p w14:paraId="056B8E0D" w14:textId="77777777" w:rsidR="000E5E86" w:rsidRDefault="00121A27">
            <w:pPr>
              <w:pStyle w:val="TableParagraph"/>
              <w:numPr>
                <w:ilvl w:val="0"/>
                <w:numId w:val="7"/>
              </w:numPr>
              <w:tabs>
                <w:tab w:val="left" w:pos="476"/>
              </w:tabs>
              <w:spacing w:line="270" w:lineRule="atLeast"/>
              <w:ind w:right="97"/>
              <w:jc w:val="both"/>
              <w:rPr>
                <w:sz w:val="24"/>
              </w:rPr>
            </w:pPr>
            <w:r>
              <w:rPr>
                <w:sz w:val="24"/>
              </w:rPr>
              <w:t>The arbitration process to be concluded by arbitrator(s) within 30 days, which is extendable by 30 days.</w:t>
            </w:r>
          </w:p>
        </w:tc>
      </w:tr>
    </w:tbl>
    <w:p w14:paraId="358A36C3" w14:textId="77777777" w:rsidR="000E5E86" w:rsidRDefault="000E5E86">
      <w:pPr>
        <w:pStyle w:val="BodyText"/>
        <w:spacing w:before="20"/>
      </w:pPr>
    </w:p>
    <w:p w14:paraId="1263B34E" w14:textId="77777777" w:rsidR="000E5E86" w:rsidRDefault="00121A27">
      <w:pPr>
        <w:pStyle w:val="ListParagraph"/>
        <w:numPr>
          <w:ilvl w:val="0"/>
          <w:numId w:val="12"/>
        </w:numPr>
        <w:tabs>
          <w:tab w:val="left" w:pos="381"/>
          <w:tab w:val="left" w:pos="383"/>
        </w:tabs>
        <w:spacing w:line="261" w:lineRule="auto"/>
        <w:ind w:right="413"/>
        <w:rPr>
          <w:rFonts w:ascii="Arial"/>
          <w:b/>
          <w:sz w:val="24"/>
        </w:rPr>
      </w:pPr>
      <w:proofErr w:type="gramStart"/>
      <w:r>
        <w:rPr>
          <w:rFonts w:ascii="Arial"/>
          <w:b/>
          <w:sz w:val="24"/>
          <w:u w:val="single"/>
        </w:rPr>
        <w:t>Guidancepertainingtospecialcircumstancesrelatedtomarketactivities:Termination</w:t>
      </w:r>
      <w:proofErr w:type="gramEnd"/>
      <w:r>
        <w:rPr>
          <w:rFonts w:ascii="Arial"/>
          <w:b/>
          <w:sz w:val="24"/>
          <w:u w:val="single"/>
        </w:rPr>
        <w:t xml:space="preserve"> of the Depository Participant</w:t>
      </w:r>
    </w:p>
    <w:p w14:paraId="15E2705C" w14:textId="77777777" w:rsidR="000E5E86" w:rsidRDefault="000E5E86">
      <w:pPr>
        <w:pStyle w:val="BodyText"/>
        <w:spacing w:before="65" w:after="1"/>
        <w:rPr>
          <w:rFonts w:ascii="Arial"/>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129"/>
        <w:gridCol w:w="4023"/>
      </w:tblGrid>
      <w:tr w:rsidR="000E5E86" w14:paraId="3D58EEA5" w14:textId="77777777">
        <w:trPr>
          <w:trHeight w:val="686"/>
        </w:trPr>
        <w:tc>
          <w:tcPr>
            <w:tcW w:w="602" w:type="dxa"/>
          </w:tcPr>
          <w:p w14:paraId="2AFD35AA" w14:textId="77777777" w:rsidR="000E5E86" w:rsidRDefault="00121A27">
            <w:pPr>
              <w:pStyle w:val="TableParagraph"/>
              <w:spacing w:before="12"/>
              <w:ind w:left="105"/>
              <w:rPr>
                <w:rFonts w:ascii="Arial"/>
                <w:b/>
                <w:sz w:val="24"/>
              </w:rPr>
            </w:pPr>
            <w:r>
              <w:rPr>
                <w:rFonts w:ascii="Arial"/>
                <w:b/>
                <w:spacing w:val="-5"/>
                <w:sz w:val="24"/>
              </w:rPr>
              <w:t>Sr.</w:t>
            </w:r>
          </w:p>
          <w:p w14:paraId="4F009618" w14:textId="77777777" w:rsidR="000E5E86" w:rsidRDefault="00121A27">
            <w:pPr>
              <w:pStyle w:val="TableParagraph"/>
              <w:ind w:left="105"/>
              <w:rPr>
                <w:rFonts w:ascii="Arial"/>
                <w:b/>
                <w:sz w:val="24"/>
              </w:rPr>
            </w:pPr>
            <w:r>
              <w:rPr>
                <w:rFonts w:ascii="Arial"/>
                <w:b/>
                <w:spacing w:val="-5"/>
                <w:sz w:val="24"/>
              </w:rPr>
              <w:t>No.</w:t>
            </w:r>
          </w:p>
        </w:tc>
        <w:tc>
          <w:tcPr>
            <w:tcW w:w="4129" w:type="dxa"/>
          </w:tcPr>
          <w:p w14:paraId="648B00AA" w14:textId="77777777" w:rsidR="000E5E86" w:rsidRDefault="00121A27">
            <w:pPr>
              <w:pStyle w:val="TableParagraph"/>
              <w:spacing w:before="12"/>
              <w:ind w:left="108"/>
              <w:rPr>
                <w:rFonts w:ascii="Arial"/>
                <w:b/>
                <w:sz w:val="24"/>
              </w:rPr>
            </w:pPr>
            <w:proofErr w:type="spellStart"/>
            <w:r>
              <w:rPr>
                <w:rFonts w:ascii="Arial"/>
                <w:b/>
                <w:sz w:val="24"/>
              </w:rPr>
              <w:t>Typeofspecial</w:t>
            </w:r>
            <w:proofErr w:type="spellEnd"/>
            <w:r>
              <w:rPr>
                <w:rFonts w:ascii="Arial"/>
                <w:b/>
                <w:spacing w:val="-2"/>
                <w:sz w:val="24"/>
              </w:rPr>
              <w:t xml:space="preserve"> circumstances</w:t>
            </w:r>
          </w:p>
        </w:tc>
        <w:tc>
          <w:tcPr>
            <w:tcW w:w="4023" w:type="dxa"/>
          </w:tcPr>
          <w:p w14:paraId="43A573D1" w14:textId="77777777" w:rsidR="000E5E86" w:rsidRDefault="00121A27">
            <w:pPr>
              <w:pStyle w:val="TableParagraph"/>
              <w:spacing w:before="12"/>
              <w:ind w:left="108"/>
              <w:rPr>
                <w:rFonts w:ascii="Arial"/>
                <w:b/>
                <w:sz w:val="24"/>
              </w:rPr>
            </w:pPr>
            <w:proofErr w:type="spellStart"/>
            <w:r>
              <w:rPr>
                <w:rFonts w:ascii="Arial"/>
                <w:b/>
                <w:sz w:val="24"/>
              </w:rPr>
              <w:t>TimelinesfortheActivity</w:t>
            </w:r>
            <w:proofErr w:type="spellEnd"/>
            <w:r>
              <w:rPr>
                <w:rFonts w:ascii="Arial"/>
                <w:b/>
                <w:sz w:val="24"/>
              </w:rPr>
              <w:t>/</w:t>
            </w:r>
            <w:r>
              <w:rPr>
                <w:rFonts w:ascii="Arial"/>
                <w:b/>
                <w:spacing w:val="-2"/>
                <w:sz w:val="24"/>
              </w:rPr>
              <w:t>Service</w:t>
            </w:r>
          </w:p>
        </w:tc>
      </w:tr>
      <w:tr w:rsidR="000E5E86" w14:paraId="2D91177F" w14:textId="77777777">
        <w:trPr>
          <w:trHeight w:val="2068"/>
        </w:trPr>
        <w:tc>
          <w:tcPr>
            <w:tcW w:w="602" w:type="dxa"/>
          </w:tcPr>
          <w:p w14:paraId="17C801FE" w14:textId="77777777" w:rsidR="000E5E86" w:rsidRDefault="00121A27">
            <w:pPr>
              <w:pStyle w:val="TableParagraph"/>
              <w:spacing w:before="14"/>
              <w:ind w:left="105"/>
              <w:rPr>
                <w:sz w:val="24"/>
              </w:rPr>
            </w:pPr>
            <w:r>
              <w:rPr>
                <w:spacing w:val="-5"/>
                <w:sz w:val="24"/>
              </w:rPr>
              <w:t>1.</w:t>
            </w:r>
          </w:p>
        </w:tc>
        <w:tc>
          <w:tcPr>
            <w:tcW w:w="4129" w:type="dxa"/>
          </w:tcPr>
          <w:p w14:paraId="6F011CC7" w14:textId="77777777" w:rsidR="000E5E86" w:rsidRDefault="00121A27">
            <w:pPr>
              <w:pStyle w:val="TableParagraph"/>
              <w:numPr>
                <w:ilvl w:val="0"/>
                <w:numId w:val="6"/>
              </w:numPr>
              <w:tabs>
                <w:tab w:val="left" w:pos="336"/>
              </w:tabs>
              <w:spacing w:before="14"/>
              <w:ind w:right="98"/>
              <w:jc w:val="both"/>
              <w:rPr>
                <w:sz w:val="24"/>
              </w:rPr>
            </w:pPr>
            <w:r>
              <w:rPr>
                <w:sz w:val="24"/>
              </w:rPr>
              <w:t>Depositories to terminate the participation in case a participant no longer meets the eligibility criteria and/or any other grounds as mentioned in the bye laws like suspension of trading member by the Stock Exchanges.</w:t>
            </w:r>
          </w:p>
        </w:tc>
        <w:tc>
          <w:tcPr>
            <w:tcW w:w="4023" w:type="dxa"/>
          </w:tcPr>
          <w:p w14:paraId="18B9DE47" w14:textId="77777777" w:rsidR="000E5E86" w:rsidRDefault="00121A27">
            <w:pPr>
              <w:pStyle w:val="TableParagraph"/>
              <w:spacing w:before="14"/>
              <w:ind w:left="108" w:right="97"/>
              <w:jc w:val="both"/>
              <w:rPr>
                <w:sz w:val="24"/>
              </w:rPr>
            </w:pPr>
            <w:proofErr w:type="spellStart"/>
            <w:r>
              <w:rPr>
                <w:sz w:val="24"/>
              </w:rPr>
              <w:t>Clientwillhavearighttotransferall</w:t>
            </w:r>
            <w:proofErr w:type="spellEnd"/>
            <w:r>
              <w:rPr>
                <w:sz w:val="24"/>
              </w:rPr>
              <w:t xml:space="preserve"> </w:t>
            </w:r>
            <w:proofErr w:type="spellStart"/>
            <w:r>
              <w:rPr>
                <w:sz w:val="24"/>
              </w:rPr>
              <w:t>itssecuritiestoanyotherParticipant</w:t>
            </w:r>
            <w:proofErr w:type="spellEnd"/>
            <w:r>
              <w:rPr>
                <w:sz w:val="24"/>
              </w:rPr>
              <w:t xml:space="preserve"> </w:t>
            </w:r>
            <w:proofErr w:type="spellStart"/>
            <w:r>
              <w:rPr>
                <w:sz w:val="24"/>
              </w:rPr>
              <w:t>ofitschoicewithoutanychargesfor</w:t>
            </w:r>
            <w:proofErr w:type="spellEnd"/>
            <w:r>
              <w:rPr>
                <w:sz w:val="24"/>
              </w:rPr>
              <w:t xml:space="preserve"> the transfer within 30 days from the date of intimation by way of </w:t>
            </w:r>
            <w:r>
              <w:rPr>
                <w:spacing w:val="-2"/>
                <w:sz w:val="24"/>
              </w:rPr>
              <w:t>letter/email.</w:t>
            </w:r>
          </w:p>
        </w:tc>
      </w:tr>
    </w:tbl>
    <w:p w14:paraId="323F247A" w14:textId="77777777" w:rsidR="000E5E86" w:rsidRDefault="000E5E86">
      <w:pPr>
        <w:pStyle w:val="TableParagraph"/>
        <w:jc w:val="both"/>
        <w:rPr>
          <w:sz w:val="24"/>
        </w:rPr>
        <w:sectPr w:rsidR="000E5E86">
          <w:pgSz w:w="11910" w:h="16840"/>
          <w:pgMar w:top="2000" w:right="1275" w:bottom="1220" w:left="1417" w:header="708" w:footer="1025" w:gutter="0"/>
          <w:cols w:space="720"/>
        </w:sectPr>
      </w:pPr>
    </w:p>
    <w:p w14:paraId="3B671EC8" w14:textId="77777777" w:rsidR="000E5E86" w:rsidRDefault="000E5E86">
      <w:pPr>
        <w:pStyle w:val="BodyText"/>
        <w:spacing w:before="3"/>
        <w:rPr>
          <w:rFonts w:ascii="Arial"/>
          <w:b/>
          <w:sz w:val="7"/>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129"/>
        <w:gridCol w:w="4023"/>
      </w:tblGrid>
      <w:tr w:rsidR="000E5E86" w14:paraId="1234F3EB" w14:textId="77777777">
        <w:trPr>
          <w:trHeight w:val="685"/>
        </w:trPr>
        <w:tc>
          <w:tcPr>
            <w:tcW w:w="602" w:type="dxa"/>
          </w:tcPr>
          <w:p w14:paraId="7E14BCEA" w14:textId="77777777" w:rsidR="000E5E86" w:rsidRDefault="00121A27">
            <w:pPr>
              <w:pStyle w:val="TableParagraph"/>
              <w:spacing w:before="12"/>
              <w:ind w:left="105"/>
              <w:rPr>
                <w:rFonts w:ascii="Arial"/>
                <w:b/>
                <w:sz w:val="24"/>
              </w:rPr>
            </w:pPr>
            <w:r>
              <w:rPr>
                <w:rFonts w:ascii="Arial"/>
                <w:b/>
                <w:spacing w:val="-5"/>
                <w:sz w:val="24"/>
              </w:rPr>
              <w:t>Sr.</w:t>
            </w:r>
          </w:p>
          <w:p w14:paraId="7CA04A2D" w14:textId="77777777" w:rsidR="000E5E86" w:rsidRDefault="00121A27">
            <w:pPr>
              <w:pStyle w:val="TableParagraph"/>
              <w:ind w:left="105"/>
              <w:rPr>
                <w:rFonts w:ascii="Arial"/>
                <w:b/>
                <w:sz w:val="24"/>
              </w:rPr>
            </w:pPr>
            <w:r>
              <w:rPr>
                <w:rFonts w:ascii="Arial"/>
                <w:b/>
                <w:spacing w:val="-5"/>
                <w:sz w:val="24"/>
              </w:rPr>
              <w:t>No.</w:t>
            </w:r>
          </w:p>
        </w:tc>
        <w:tc>
          <w:tcPr>
            <w:tcW w:w="4129" w:type="dxa"/>
          </w:tcPr>
          <w:p w14:paraId="2C4A9337" w14:textId="77777777" w:rsidR="000E5E86" w:rsidRDefault="00121A27">
            <w:pPr>
              <w:pStyle w:val="TableParagraph"/>
              <w:spacing w:before="12"/>
              <w:ind w:left="108"/>
              <w:rPr>
                <w:rFonts w:ascii="Arial"/>
                <w:b/>
                <w:sz w:val="24"/>
              </w:rPr>
            </w:pPr>
            <w:proofErr w:type="spellStart"/>
            <w:r>
              <w:rPr>
                <w:rFonts w:ascii="Arial"/>
                <w:b/>
                <w:sz w:val="24"/>
              </w:rPr>
              <w:t>Typeofspecial</w:t>
            </w:r>
            <w:proofErr w:type="spellEnd"/>
            <w:r>
              <w:rPr>
                <w:rFonts w:ascii="Arial"/>
                <w:b/>
                <w:spacing w:val="-2"/>
                <w:sz w:val="24"/>
              </w:rPr>
              <w:t xml:space="preserve"> circumstances</w:t>
            </w:r>
          </w:p>
        </w:tc>
        <w:tc>
          <w:tcPr>
            <w:tcW w:w="4023" w:type="dxa"/>
          </w:tcPr>
          <w:p w14:paraId="43FE69FD" w14:textId="77777777" w:rsidR="000E5E86" w:rsidRDefault="00121A27">
            <w:pPr>
              <w:pStyle w:val="TableParagraph"/>
              <w:spacing w:before="12"/>
              <w:ind w:left="108"/>
              <w:rPr>
                <w:rFonts w:ascii="Arial"/>
                <w:b/>
                <w:sz w:val="24"/>
              </w:rPr>
            </w:pPr>
            <w:proofErr w:type="spellStart"/>
            <w:r>
              <w:rPr>
                <w:rFonts w:ascii="Arial"/>
                <w:b/>
                <w:sz w:val="24"/>
              </w:rPr>
              <w:t>TimelinesfortheActivity</w:t>
            </w:r>
            <w:proofErr w:type="spellEnd"/>
            <w:r>
              <w:rPr>
                <w:rFonts w:ascii="Arial"/>
                <w:b/>
                <w:sz w:val="24"/>
              </w:rPr>
              <w:t>/</w:t>
            </w:r>
            <w:r>
              <w:rPr>
                <w:rFonts w:ascii="Arial"/>
                <w:b/>
                <w:spacing w:val="-2"/>
                <w:sz w:val="24"/>
              </w:rPr>
              <w:t>Service</w:t>
            </w:r>
          </w:p>
        </w:tc>
      </w:tr>
      <w:tr w:rsidR="000E5E86" w14:paraId="1AC8ED6E" w14:textId="77777777">
        <w:trPr>
          <w:trHeight w:val="568"/>
        </w:trPr>
        <w:tc>
          <w:tcPr>
            <w:tcW w:w="602" w:type="dxa"/>
          </w:tcPr>
          <w:p w14:paraId="147E2C28" w14:textId="77777777" w:rsidR="000E5E86" w:rsidRDefault="000E5E86">
            <w:pPr>
              <w:pStyle w:val="TableParagraph"/>
              <w:rPr>
                <w:rFonts w:ascii="Times New Roman"/>
                <w:sz w:val="24"/>
              </w:rPr>
            </w:pPr>
          </w:p>
        </w:tc>
        <w:tc>
          <w:tcPr>
            <w:tcW w:w="4129" w:type="dxa"/>
          </w:tcPr>
          <w:p w14:paraId="4770AD55" w14:textId="77777777" w:rsidR="000E5E86" w:rsidRDefault="00121A27">
            <w:pPr>
              <w:pStyle w:val="TableParagraph"/>
              <w:numPr>
                <w:ilvl w:val="0"/>
                <w:numId w:val="5"/>
              </w:numPr>
              <w:tabs>
                <w:tab w:val="left" w:pos="336"/>
                <w:tab w:val="left" w:pos="2005"/>
                <w:tab w:val="left" w:pos="3686"/>
              </w:tabs>
              <w:spacing w:line="270" w:lineRule="atLeast"/>
              <w:ind w:right="97"/>
              <w:rPr>
                <w:sz w:val="24"/>
              </w:rPr>
            </w:pPr>
            <w:r>
              <w:rPr>
                <w:spacing w:val="-2"/>
                <w:sz w:val="24"/>
              </w:rPr>
              <w:t>Participant</w:t>
            </w:r>
            <w:r>
              <w:rPr>
                <w:sz w:val="24"/>
              </w:rPr>
              <w:tab/>
            </w:r>
            <w:r>
              <w:rPr>
                <w:spacing w:val="-2"/>
                <w:sz w:val="24"/>
              </w:rPr>
              <w:t>surrenders</w:t>
            </w:r>
            <w:r>
              <w:rPr>
                <w:sz w:val="24"/>
              </w:rPr>
              <w:tab/>
            </w:r>
            <w:r>
              <w:rPr>
                <w:spacing w:val="-4"/>
                <w:sz w:val="24"/>
              </w:rPr>
              <w:t xml:space="preserve">the </w:t>
            </w:r>
            <w:r>
              <w:rPr>
                <w:sz w:val="24"/>
              </w:rPr>
              <w:t>participation by its own wish.</w:t>
            </w:r>
          </w:p>
        </w:tc>
        <w:tc>
          <w:tcPr>
            <w:tcW w:w="4023" w:type="dxa"/>
          </w:tcPr>
          <w:p w14:paraId="48B67590" w14:textId="77777777" w:rsidR="000E5E86" w:rsidRDefault="000E5E86">
            <w:pPr>
              <w:pStyle w:val="TableParagraph"/>
              <w:rPr>
                <w:rFonts w:ascii="Times New Roman"/>
                <w:sz w:val="24"/>
              </w:rPr>
            </w:pPr>
          </w:p>
        </w:tc>
      </w:tr>
    </w:tbl>
    <w:p w14:paraId="29495FD1" w14:textId="77777777" w:rsidR="000E5E86" w:rsidRDefault="000E5E86">
      <w:pPr>
        <w:pStyle w:val="BodyText"/>
        <w:spacing w:before="18"/>
        <w:rPr>
          <w:rFonts w:ascii="Arial"/>
          <w:b/>
        </w:rPr>
      </w:pPr>
    </w:p>
    <w:p w14:paraId="7EED9A02" w14:textId="77777777" w:rsidR="000E5E86" w:rsidRDefault="00121A27">
      <w:pPr>
        <w:pStyle w:val="ListParagraph"/>
        <w:numPr>
          <w:ilvl w:val="0"/>
          <w:numId w:val="12"/>
        </w:numPr>
        <w:tabs>
          <w:tab w:val="left" w:pos="381"/>
        </w:tabs>
        <w:ind w:left="381" w:hanging="358"/>
        <w:rPr>
          <w:rFonts w:ascii="Arial" w:hAnsi="Arial"/>
          <w:i/>
          <w:sz w:val="24"/>
        </w:rPr>
      </w:pPr>
      <w:hyperlink r:id="rId23" w:history="1">
        <w:r w:rsidRPr="00724C7C">
          <w:rPr>
            <w:rStyle w:val="Hyperlink"/>
            <w:rFonts w:ascii="Arial" w:hAnsi="Arial"/>
            <w:b/>
            <w:sz w:val="24"/>
          </w:rPr>
          <w:t>Dos</w:t>
        </w:r>
        <w:r w:rsidR="00724C7C" w:rsidRPr="00724C7C">
          <w:rPr>
            <w:rStyle w:val="Hyperlink"/>
            <w:rFonts w:ascii="Arial" w:hAnsi="Arial"/>
            <w:b/>
            <w:sz w:val="24"/>
          </w:rPr>
          <w:t xml:space="preserve"> </w:t>
        </w:r>
        <w:r w:rsidRPr="00724C7C">
          <w:rPr>
            <w:rStyle w:val="Hyperlink"/>
            <w:rFonts w:ascii="Arial" w:hAnsi="Arial"/>
            <w:b/>
            <w:sz w:val="24"/>
          </w:rPr>
          <w:t>and</w:t>
        </w:r>
        <w:r w:rsidR="00724C7C" w:rsidRPr="00724C7C">
          <w:rPr>
            <w:rStyle w:val="Hyperlink"/>
            <w:rFonts w:ascii="Arial" w:hAnsi="Arial"/>
            <w:b/>
            <w:sz w:val="24"/>
          </w:rPr>
          <w:t xml:space="preserve"> </w:t>
        </w:r>
        <w:r w:rsidRPr="00724C7C">
          <w:rPr>
            <w:rStyle w:val="Hyperlink"/>
            <w:rFonts w:ascii="Arial" w:hAnsi="Arial"/>
            <w:b/>
            <w:sz w:val="24"/>
          </w:rPr>
          <w:t>Don’ts</w:t>
        </w:r>
        <w:r w:rsidR="00724C7C" w:rsidRPr="00724C7C">
          <w:rPr>
            <w:rStyle w:val="Hyperlink"/>
            <w:rFonts w:ascii="Arial" w:hAnsi="Arial"/>
            <w:b/>
            <w:sz w:val="24"/>
          </w:rPr>
          <w:t xml:space="preserve"> </w:t>
        </w:r>
        <w:r w:rsidRPr="00724C7C">
          <w:rPr>
            <w:rStyle w:val="Hyperlink"/>
            <w:rFonts w:ascii="Arial" w:hAnsi="Arial"/>
            <w:b/>
            <w:sz w:val="24"/>
          </w:rPr>
          <w:t>for</w:t>
        </w:r>
        <w:r w:rsidR="00724C7C" w:rsidRPr="00724C7C">
          <w:rPr>
            <w:rStyle w:val="Hyperlink"/>
            <w:rFonts w:ascii="Arial" w:hAnsi="Arial"/>
            <w:b/>
            <w:sz w:val="24"/>
          </w:rPr>
          <w:t xml:space="preserve"> </w:t>
        </w:r>
        <w:r w:rsidRPr="00724C7C">
          <w:rPr>
            <w:rStyle w:val="Hyperlink"/>
            <w:rFonts w:ascii="Arial" w:hAnsi="Arial"/>
            <w:b/>
            <w:sz w:val="24"/>
          </w:rPr>
          <w:t>Investors</w:t>
        </w:r>
      </w:hyperlink>
      <w:r w:rsidR="00724C7C">
        <w:rPr>
          <w:rFonts w:ascii="Arial" w:hAnsi="Arial"/>
          <w:b/>
          <w:sz w:val="24"/>
          <w:u w:val="single"/>
        </w:rPr>
        <w:t xml:space="preserve"> </w:t>
      </w:r>
      <w:r>
        <w:rPr>
          <w:rFonts w:ascii="Arial" w:hAnsi="Arial"/>
          <w:i/>
          <w:sz w:val="24"/>
        </w:rPr>
        <w:t>[</w:t>
      </w:r>
      <w:proofErr w:type="spellStart"/>
      <w:r>
        <w:rPr>
          <w:rFonts w:ascii="Arial" w:hAnsi="Arial"/>
          <w:i/>
          <w:sz w:val="24"/>
        </w:rPr>
        <w:t>linktobeprovidedbythe</w:t>
      </w:r>
      <w:r>
        <w:rPr>
          <w:rFonts w:ascii="Arial" w:hAnsi="Arial"/>
          <w:i/>
          <w:spacing w:val="-2"/>
          <w:sz w:val="24"/>
        </w:rPr>
        <w:t>Depositories</w:t>
      </w:r>
      <w:proofErr w:type="spellEnd"/>
      <w:r>
        <w:rPr>
          <w:rFonts w:ascii="Arial" w:hAnsi="Arial"/>
          <w:i/>
          <w:spacing w:val="-2"/>
          <w:sz w:val="24"/>
        </w:rPr>
        <w:t>]</w:t>
      </w:r>
    </w:p>
    <w:p w14:paraId="7C3A2AB2" w14:textId="77777777" w:rsidR="000E5E86" w:rsidRDefault="000E5E86">
      <w:pPr>
        <w:pStyle w:val="BodyText"/>
        <w:spacing w:before="96"/>
        <w:rPr>
          <w:rFonts w:ascii="Arial"/>
          <w:i/>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8370"/>
      </w:tblGrid>
      <w:tr w:rsidR="000E5E86" w14:paraId="13E30578" w14:textId="77777777">
        <w:trPr>
          <w:trHeight w:val="565"/>
        </w:trPr>
        <w:tc>
          <w:tcPr>
            <w:tcW w:w="811" w:type="dxa"/>
          </w:tcPr>
          <w:p w14:paraId="5E84E520" w14:textId="77777777" w:rsidR="000E5E86" w:rsidRDefault="00121A27">
            <w:pPr>
              <w:pStyle w:val="TableParagraph"/>
              <w:spacing w:before="12"/>
              <w:ind w:left="91"/>
              <w:rPr>
                <w:rFonts w:ascii="Arial"/>
                <w:b/>
                <w:sz w:val="24"/>
              </w:rPr>
            </w:pPr>
            <w:r>
              <w:rPr>
                <w:rFonts w:ascii="Arial"/>
                <w:b/>
                <w:spacing w:val="-5"/>
                <w:sz w:val="24"/>
              </w:rPr>
              <w:t>Sr.</w:t>
            </w:r>
          </w:p>
          <w:p w14:paraId="2B56DD36" w14:textId="77777777" w:rsidR="000E5E86" w:rsidRDefault="00121A27">
            <w:pPr>
              <w:pStyle w:val="TableParagraph"/>
              <w:spacing w:line="258" w:lineRule="exact"/>
              <w:ind w:left="91"/>
              <w:rPr>
                <w:rFonts w:ascii="Arial"/>
                <w:b/>
                <w:sz w:val="24"/>
              </w:rPr>
            </w:pPr>
            <w:r>
              <w:rPr>
                <w:rFonts w:ascii="Arial"/>
                <w:b/>
                <w:spacing w:val="-5"/>
                <w:sz w:val="24"/>
              </w:rPr>
              <w:t>No.</w:t>
            </w:r>
          </w:p>
        </w:tc>
        <w:tc>
          <w:tcPr>
            <w:tcW w:w="8370" w:type="dxa"/>
          </w:tcPr>
          <w:p w14:paraId="3E711943" w14:textId="77777777" w:rsidR="000E5E86" w:rsidRDefault="00121A27" w:rsidP="00C76FF6">
            <w:pPr>
              <w:pStyle w:val="TableParagraph"/>
              <w:spacing w:before="12"/>
              <w:ind w:left="465"/>
              <w:jc w:val="center"/>
              <w:rPr>
                <w:rFonts w:ascii="Arial"/>
                <w:b/>
                <w:sz w:val="24"/>
              </w:rPr>
            </w:pPr>
            <w:r>
              <w:rPr>
                <w:rFonts w:ascii="Arial"/>
                <w:b/>
                <w:spacing w:val="-2"/>
                <w:sz w:val="24"/>
              </w:rPr>
              <w:t>Guidance</w:t>
            </w:r>
          </w:p>
        </w:tc>
      </w:tr>
      <w:tr w:rsidR="000E5E86" w14:paraId="32156AC1" w14:textId="77777777">
        <w:trPr>
          <w:trHeight w:val="566"/>
        </w:trPr>
        <w:tc>
          <w:tcPr>
            <w:tcW w:w="811" w:type="dxa"/>
          </w:tcPr>
          <w:p w14:paraId="0755962D" w14:textId="77777777" w:rsidR="000E5E86" w:rsidRDefault="00121A27">
            <w:pPr>
              <w:pStyle w:val="TableParagraph"/>
              <w:spacing w:before="12"/>
              <w:ind w:right="332"/>
              <w:jc w:val="right"/>
              <w:rPr>
                <w:sz w:val="24"/>
              </w:rPr>
            </w:pPr>
            <w:proofErr w:type="spellStart"/>
            <w:r>
              <w:rPr>
                <w:spacing w:val="-5"/>
                <w:sz w:val="24"/>
              </w:rPr>
              <w:t>i</w:t>
            </w:r>
            <w:proofErr w:type="spellEnd"/>
            <w:r>
              <w:rPr>
                <w:spacing w:val="-5"/>
                <w:sz w:val="24"/>
              </w:rPr>
              <w:t>.</w:t>
            </w:r>
          </w:p>
        </w:tc>
        <w:tc>
          <w:tcPr>
            <w:tcW w:w="8370" w:type="dxa"/>
          </w:tcPr>
          <w:p w14:paraId="796EFE0E" w14:textId="77777777" w:rsidR="000E5E86" w:rsidRDefault="00121A27" w:rsidP="00C76FF6">
            <w:pPr>
              <w:pStyle w:val="TableParagraph"/>
              <w:spacing w:line="270" w:lineRule="atLeast"/>
              <w:ind w:left="105"/>
              <w:jc w:val="center"/>
              <w:rPr>
                <w:sz w:val="24"/>
              </w:rPr>
            </w:pPr>
            <w:proofErr w:type="spellStart"/>
            <w:r>
              <w:rPr>
                <w:sz w:val="24"/>
              </w:rPr>
              <w:t>AlwaysdealwithaSEBIregisteredDepositoryParticipantforopeninga</w:t>
            </w:r>
            <w:proofErr w:type="spellEnd"/>
            <w:r>
              <w:rPr>
                <w:sz w:val="24"/>
              </w:rPr>
              <w:t xml:space="preserve"> demat account.</w:t>
            </w:r>
          </w:p>
        </w:tc>
      </w:tr>
      <w:tr w:rsidR="000E5E86" w14:paraId="7DA3D737" w14:textId="77777777">
        <w:trPr>
          <w:trHeight w:val="292"/>
        </w:trPr>
        <w:tc>
          <w:tcPr>
            <w:tcW w:w="811" w:type="dxa"/>
          </w:tcPr>
          <w:p w14:paraId="7AAD37C4" w14:textId="77777777" w:rsidR="000E5E86" w:rsidRDefault="00121A27">
            <w:pPr>
              <w:pStyle w:val="TableParagraph"/>
              <w:spacing w:before="15" w:line="258" w:lineRule="exact"/>
              <w:ind w:right="332"/>
              <w:jc w:val="right"/>
              <w:rPr>
                <w:sz w:val="24"/>
              </w:rPr>
            </w:pPr>
            <w:r>
              <w:rPr>
                <w:spacing w:val="-5"/>
                <w:sz w:val="24"/>
              </w:rPr>
              <w:t>ii.</w:t>
            </w:r>
          </w:p>
        </w:tc>
        <w:tc>
          <w:tcPr>
            <w:tcW w:w="8370" w:type="dxa"/>
          </w:tcPr>
          <w:p w14:paraId="6241493F" w14:textId="77777777" w:rsidR="000E5E86" w:rsidRDefault="00121A27" w:rsidP="00C76FF6">
            <w:pPr>
              <w:pStyle w:val="TableParagraph"/>
              <w:spacing w:before="15" w:line="258" w:lineRule="exact"/>
              <w:ind w:left="105"/>
              <w:jc w:val="center"/>
              <w:rPr>
                <w:sz w:val="24"/>
              </w:rPr>
            </w:pPr>
            <w:proofErr w:type="spellStart"/>
            <w:r>
              <w:rPr>
                <w:sz w:val="24"/>
              </w:rPr>
              <w:t>Readallthedocumentscarefullybeforesigning</w:t>
            </w:r>
            <w:r>
              <w:rPr>
                <w:spacing w:val="-2"/>
                <w:sz w:val="24"/>
              </w:rPr>
              <w:t>them</w:t>
            </w:r>
            <w:proofErr w:type="spellEnd"/>
            <w:r>
              <w:rPr>
                <w:spacing w:val="-2"/>
                <w:sz w:val="24"/>
              </w:rPr>
              <w:t>.</w:t>
            </w:r>
          </w:p>
        </w:tc>
      </w:tr>
      <w:tr w:rsidR="000E5E86" w14:paraId="7CCCAE3F" w14:textId="77777777">
        <w:trPr>
          <w:trHeight w:val="841"/>
        </w:trPr>
        <w:tc>
          <w:tcPr>
            <w:tcW w:w="811" w:type="dxa"/>
          </w:tcPr>
          <w:p w14:paraId="11845750" w14:textId="77777777" w:rsidR="000E5E86" w:rsidRDefault="00121A27">
            <w:pPr>
              <w:pStyle w:val="TableParagraph"/>
              <w:spacing w:before="12"/>
              <w:ind w:right="332"/>
              <w:jc w:val="right"/>
              <w:rPr>
                <w:sz w:val="24"/>
              </w:rPr>
            </w:pPr>
            <w:r>
              <w:rPr>
                <w:spacing w:val="-4"/>
                <w:sz w:val="24"/>
              </w:rPr>
              <w:t>iii.</w:t>
            </w:r>
          </w:p>
        </w:tc>
        <w:tc>
          <w:tcPr>
            <w:tcW w:w="8370" w:type="dxa"/>
          </w:tcPr>
          <w:p w14:paraId="1D165522" w14:textId="77777777" w:rsidR="000E5E86" w:rsidRDefault="00121A27" w:rsidP="00C76FF6">
            <w:pPr>
              <w:pStyle w:val="TableParagraph"/>
              <w:spacing w:line="270" w:lineRule="atLeast"/>
              <w:ind w:left="105" w:right="96"/>
              <w:jc w:val="center"/>
              <w:rPr>
                <w:sz w:val="24"/>
              </w:rPr>
            </w:pPr>
            <w:r>
              <w:rPr>
                <w:sz w:val="24"/>
              </w:rPr>
              <w:t>Before granting Power of attorney to operate your demat account to an intermediary like Stock Broker, Portfolio Management Services (PMS) etc., carefully examine the scope and implications of powers being granted.</w:t>
            </w:r>
          </w:p>
        </w:tc>
      </w:tr>
      <w:tr w:rsidR="000E5E86" w14:paraId="4E9B0F77" w14:textId="77777777">
        <w:trPr>
          <w:trHeight w:val="623"/>
        </w:trPr>
        <w:tc>
          <w:tcPr>
            <w:tcW w:w="811" w:type="dxa"/>
          </w:tcPr>
          <w:p w14:paraId="5345B03B" w14:textId="77777777" w:rsidR="000E5E86" w:rsidRDefault="00121A27">
            <w:pPr>
              <w:pStyle w:val="TableParagraph"/>
              <w:spacing w:before="14"/>
              <w:ind w:right="334"/>
              <w:jc w:val="right"/>
              <w:rPr>
                <w:sz w:val="24"/>
              </w:rPr>
            </w:pPr>
            <w:r>
              <w:rPr>
                <w:spacing w:val="-5"/>
                <w:sz w:val="24"/>
              </w:rPr>
              <w:t>iv.</w:t>
            </w:r>
          </w:p>
        </w:tc>
        <w:tc>
          <w:tcPr>
            <w:tcW w:w="8370" w:type="dxa"/>
          </w:tcPr>
          <w:p w14:paraId="33869F53" w14:textId="77777777" w:rsidR="000E5E86" w:rsidRDefault="00121A27" w:rsidP="00C76FF6">
            <w:pPr>
              <w:pStyle w:val="TableParagraph"/>
              <w:spacing w:before="14"/>
              <w:ind w:left="105" w:right="17"/>
              <w:jc w:val="center"/>
              <w:rPr>
                <w:sz w:val="24"/>
              </w:rPr>
            </w:pPr>
            <w:r>
              <w:rPr>
                <w:sz w:val="24"/>
              </w:rPr>
              <w:t>Always make payments to registered intermediary using banking channels. No payment should be made in name of employee of intermediary.</w:t>
            </w:r>
          </w:p>
        </w:tc>
      </w:tr>
      <w:tr w:rsidR="000E5E86" w14:paraId="1D9628AB" w14:textId="77777777">
        <w:trPr>
          <w:trHeight w:val="3878"/>
        </w:trPr>
        <w:tc>
          <w:tcPr>
            <w:tcW w:w="811" w:type="dxa"/>
          </w:tcPr>
          <w:p w14:paraId="2DAD19AE" w14:textId="77777777" w:rsidR="000E5E86" w:rsidRDefault="00121A27">
            <w:pPr>
              <w:pStyle w:val="TableParagraph"/>
              <w:spacing w:before="12"/>
              <w:ind w:right="336"/>
              <w:jc w:val="right"/>
              <w:rPr>
                <w:sz w:val="24"/>
              </w:rPr>
            </w:pPr>
            <w:r>
              <w:rPr>
                <w:spacing w:val="-5"/>
                <w:sz w:val="24"/>
              </w:rPr>
              <w:t>v.</w:t>
            </w:r>
          </w:p>
        </w:tc>
        <w:tc>
          <w:tcPr>
            <w:tcW w:w="8370" w:type="dxa"/>
          </w:tcPr>
          <w:p w14:paraId="64BEECB2" w14:textId="77777777" w:rsidR="000E5E86" w:rsidRDefault="00121A27" w:rsidP="00C76FF6">
            <w:pPr>
              <w:pStyle w:val="TableParagraph"/>
              <w:spacing w:before="12"/>
              <w:ind w:left="105" w:right="97"/>
              <w:jc w:val="center"/>
              <w:rPr>
                <w:sz w:val="24"/>
              </w:rPr>
            </w:pPr>
            <w:proofErr w:type="gramStart"/>
            <w:r>
              <w:rPr>
                <w:sz w:val="24"/>
              </w:rPr>
              <w:t>AccepttheDeliveryInstructionSlip(</w:t>
            </w:r>
            <w:proofErr w:type="gramEnd"/>
            <w:r>
              <w:rPr>
                <w:sz w:val="24"/>
              </w:rPr>
              <w:t>DIS)</w:t>
            </w:r>
            <w:proofErr w:type="gramStart"/>
            <w:r>
              <w:rPr>
                <w:sz w:val="24"/>
              </w:rPr>
              <w:t>bookfromyourDPonly(</w:t>
            </w:r>
            <w:proofErr w:type="gramEnd"/>
            <w:r>
              <w:rPr>
                <w:sz w:val="24"/>
              </w:rPr>
              <w:t xml:space="preserve">pre-printed </w:t>
            </w:r>
            <w:proofErr w:type="spellStart"/>
            <w:proofErr w:type="gramStart"/>
            <w:r>
              <w:rPr>
                <w:sz w:val="24"/>
              </w:rPr>
              <w:t>withaserialnumberalongwithyourClientID</w:t>
            </w:r>
            <w:proofErr w:type="spellEnd"/>
            <w:r>
              <w:rPr>
                <w:sz w:val="24"/>
              </w:rPr>
              <w:t>)</w:t>
            </w:r>
            <w:proofErr w:type="spellStart"/>
            <w:r>
              <w:rPr>
                <w:sz w:val="24"/>
              </w:rPr>
              <w:t>andkeepitinsafecustodyand</w:t>
            </w:r>
            <w:proofErr w:type="spellEnd"/>
            <w:proofErr w:type="gramEnd"/>
            <w:r>
              <w:rPr>
                <w:sz w:val="24"/>
              </w:rPr>
              <w:t xml:space="preserve"> do not sign or issue blank or partially filled DIS slips.</w:t>
            </w:r>
          </w:p>
          <w:p w14:paraId="0B8B4342" w14:textId="77777777" w:rsidR="000E5E86" w:rsidRDefault="000E5E86" w:rsidP="00C76FF6">
            <w:pPr>
              <w:pStyle w:val="TableParagraph"/>
              <w:jc w:val="center"/>
              <w:rPr>
                <w:rFonts w:ascii="Arial"/>
                <w:i/>
                <w:sz w:val="24"/>
              </w:rPr>
            </w:pPr>
          </w:p>
          <w:p w14:paraId="789FDF3D" w14:textId="77777777" w:rsidR="000E5E86" w:rsidRDefault="00121A27" w:rsidP="00C76FF6">
            <w:pPr>
              <w:pStyle w:val="TableParagraph"/>
              <w:ind w:left="105" w:right="100"/>
              <w:jc w:val="center"/>
              <w:rPr>
                <w:sz w:val="24"/>
              </w:rPr>
            </w:pPr>
            <w:proofErr w:type="gramStart"/>
            <w:r>
              <w:rPr>
                <w:sz w:val="24"/>
              </w:rPr>
              <w:t>AlwaysmentionthedetailslikeISIN,numberofsecuritiesaccurately</w:t>
            </w:r>
            <w:proofErr w:type="gramEnd"/>
            <w:r>
              <w:rPr>
                <w:sz w:val="24"/>
              </w:rPr>
              <w:t>.Incase of any queries, please contact your DP or broker and it should be signed by all demat account holders.</w:t>
            </w:r>
          </w:p>
          <w:p w14:paraId="28442411" w14:textId="77777777" w:rsidR="000E5E86" w:rsidRDefault="000E5E86" w:rsidP="00C76FF6">
            <w:pPr>
              <w:pStyle w:val="TableParagraph"/>
              <w:jc w:val="center"/>
              <w:rPr>
                <w:rFonts w:ascii="Arial"/>
                <w:i/>
                <w:sz w:val="24"/>
              </w:rPr>
            </w:pPr>
          </w:p>
          <w:p w14:paraId="59287239" w14:textId="77777777" w:rsidR="000E5E86" w:rsidRDefault="00121A27" w:rsidP="00C76FF6">
            <w:pPr>
              <w:pStyle w:val="TableParagraph"/>
              <w:spacing w:before="1"/>
              <w:ind w:left="105" w:right="105"/>
              <w:jc w:val="center"/>
              <w:rPr>
                <w:sz w:val="24"/>
              </w:rPr>
            </w:pPr>
            <w:r>
              <w:rPr>
                <w:sz w:val="24"/>
              </w:rPr>
              <w:t>StrikeoutanyblankspaceontheslipandCancellationsorcorrectionsonthe DIS should be initialed or signed by all the account holder(s).</w:t>
            </w:r>
          </w:p>
          <w:p w14:paraId="7FB2CA92" w14:textId="77777777" w:rsidR="000E5E86" w:rsidRDefault="00121A27" w:rsidP="00C76FF6">
            <w:pPr>
              <w:pStyle w:val="TableParagraph"/>
              <w:spacing w:before="276"/>
              <w:ind w:left="105"/>
              <w:jc w:val="center"/>
              <w:rPr>
                <w:sz w:val="24"/>
              </w:rPr>
            </w:pPr>
            <w:proofErr w:type="spellStart"/>
            <w:r>
              <w:rPr>
                <w:sz w:val="24"/>
              </w:rPr>
              <w:t>Donotleaveyourinstructionslipbookwithanyone</w:t>
            </w:r>
            <w:r>
              <w:rPr>
                <w:spacing w:val="-2"/>
                <w:sz w:val="24"/>
              </w:rPr>
              <w:t>else</w:t>
            </w:r>
            <w:proofErr w:type="spellEnd"/>
            <w:r>
              <w:rPr>
                <w:spacing w:val="-2"/>
                <w:sz w:val="24"/>
              </w:rPr>
              <w:t>.</w:t>
            </w:r>
          </w:p>
          <w:p w14:paraId="09124964" w14:textId="77777777" w:rsidR="000E5E86" w:rsidRDefault="00121A27" w:rsidP="00C76FF6">
            <w:pPr>
              <w:pStyle w:val="TableParagraph"/>
              <w:spacing w:before="276" w:line="258" w:lineRule="exact"/>
              <w:ind w:left="105"/>
              <w:jc w:val="center"/>
              <w:rPr>
                <w:sz w:val="24"/>
              </w:rPr>
            </w:pPr>
            <w:proofErr w:type="spellStart"/>
            <w:r>
              <w:rPr>
                <w:sz w:val="24"/>
              </w:rPr>
              <w:t>DonotsignblankDISasitisequivalenttoabearer</w:t>
            </w:r>
            <w:proofErr w:type="spellEnd"/>
            <w:r>
              <w:rPr>
                <w:spacing w:val="-2"/>
                <w:sz w:val="24"/>
              </w:rPr>
              <w:t xml:space="preserve"> cheque.</w:t>
            </w:r>
          </w:p>
        </w:tc>
      </w:tr>
      <w:tr w:rsidR="000E5E86" w14:paraId="5ADC72C6" w14:textId="77777777">
        <w:trPr>
          <w:trHeight w:val="844"/>
        </w:trPr>
        <w:tc>
          <w:tcPr>
            <w:tcW w:w="811" w:type="dxa"/>
          </w:tcPr>
          <w:p w14:paraId="24A2E976" w14:textId="77777777" w:rsidR="000E5E86" w:rsidRDefault="00121A27">
            <w:pPr>
              <w:pStyle w:val="TableParagraph"/>
              <w:spacing w:before="14"/>
              <w:ind w:right="333"/>
              <w:jc w:val="right"/>
              <w:rPr>
                <w:sz w:val="24"/>
              </w:rPr>
            </w:pPr>
            <w:r>
              <w:rPr>
                <w:spacing w:val="-5"/>
                <w:sz w:val="24"/>
              </w:rPr>
              <w:t>vi.</w:t>
            </w:r>
          </w:p>
        </w:tc>
        <w:tc>
          <w:tcPr>
            <w:tcW w:w="8370" w:type="dxa"/>
          </w:tcPr>
          <w:p w14:paraId="18E31655" w14:textId="77777777" w:rsidR="000E5E86" w:rsidRDefault="00121A27" w:rsidP="00C76FF6">
            <w:pPr>
              <w:pStyle w:val="TableParagraph"/>
              <w:spacing w:line="270" w:lineRule="atLeast"/>
              <w:ind w:left="105" w:right="101"/>
              <w:jc w:val="center"/>
              <w:rPr>
                <w:sz w:val="24"/>
              </w:rPr>
            </w:pPr>
            <w:proofErr w:type="spellStart"/>
            <w:proofErr w:type="gramStart"/>
            <w:r>
              <w:rPr>
                <w:sz w:val="24"/>
              </w:rPr>
              <w:t>InformanychangeinyourPersonalInformation</w:t>
            </w:r>
            <w:proofErr w:type="spellEnd"/>
            <w:r>
              <w:rPr>
                <w:sz w:val="24"/>
              </w:rPr>
              <w:t>(</w:t>
            </w:r>
            <w:proofErr w:type="spellStart"/>
            <w:proofErr w:type="gramEnd"/>
            <w:r>
              <w:rPr>
                <w:sz w:val="24"/>
              </w:rPr>
              <w:t>forexampleaddressorBank</w:t>
            </w:r>
            <w:proofErr w:type="spellEnd"/>
            <w:r>
              <w:rPr>
                <w:sz w:val="24"/>
              </w:rPr>
              <w:t xml:space="preserve"> </w:t>
            </w:r>
            <w:proofErr w:type="gramStart"/>
            <w:r>
              <w:rPr>
                <w:sz w:val="24"/>
              </w:rPr>
              <w:t>Accountdetails,emailID</w:t>
            </w:r>
            <w:proofErr w:type="gramEnd"/>
            <w:r>
              <w:rPr>
                <w:sz w:val="24"/>
              </w:rPr>
              <w:t>,</w:t>
            </w:r>
            <w:proofErr w:type="gramStart"/>
            <w:r>
              <w:rPr>
                <w:sz w:val="24"/>
              </w:rPr>
              <w:t>Mobilenumber)linkedtoyourdemataccountinthe</w:t>
            </w:r>
            <w:proofErr w:type="gramEnd"/>
            <w:r>
              <w:rPr>
                <w:sz w:val="24"/>
              </w:rPr>
              <w:t xml:space="preserve"> prescribed format and obtain confirmation of </w:t>
            </w:r>
            <w:proofErr w:type="spellStart"/>
            <w:r>
              <w:rPr>
                <w:sz w:val="24"/>
              </w:rPr>
              <w:t>updation</w:t>
            </w:r>
            <w:proofErr w:type="spellEnd"/>
            <w:r>
              <w:rPr>
                <w:sz w:val="24"/>
              </w:rPr>
              <w:t xml:space="preserve"> in system</w:t>
            </w:r>
          </w:p>
        </w:tc>
      </w:tr>
      <w:tr w:rsidR="000E5E86" w14:paraId="4E49F757" w14:textId="77777777">
        <w:trPr>
          <w:trHeight w:val="565"/>
        </w:trPr>
        <w:tc>
          <w:tcPr>
            <w:tcW w:w="811" w:type="dxa"/>
          </w:tcPr>
          <w:p w14:paraId="562C0319" w14:textId="77777777" w:rsidR="000E5E86" w:rsidRDefault="00121A27">
            <w:pPr>
              <w:pStyle w:val="TableParagraph"/>
              <w:spacing w:before="12"/>
              <w:ind w:right="334"/>
              <w:jc w:val="right"/>
              <w:rPr>
                <w:sz w:val="24"/>
              </w:rPr>
            </w:pPr>
            <w:r>
              <w:rPr>
                <w:spacing w:val="-4"/>
                <w:sz w:val="24"/>
              </w:rPr>
              <w:t>vii.</w:t>
            </w:r>
          </w:p>
        </w:tc>
        <w:tc>
          <w:tcPr>
            <w:tcW w:w="8370" w:type="dxa"/>
          </w:tcPr>
          <w:p w14:paraId="717FC8DF" w14:textId="77777777" w:rsidR="000E5E86" w:rsidRDefault="00121A27" w:rsidP="00C76FF6">
            <w:pPr>
              <w:pStyle w:val="TableParagraph"/>
              <w:spacing w:line="270" w:lineRule="atLeast"/>
              <w:ind w:left="105"/>
              <w:jc w:val="center"/>
              <w:rPr>
                <w:sz w:val="24"/>
              </w:rPr>
            </w:pPr>
            <w:proofErr w:type="spellStart"/>
            <w:r>
              <w:rPr>
                <w:sz w:val="24"/>
              </w:rPr>
              <w:t>MentionyourMobileNumberandemailIDinaccountopeningformtoreceive</w:t>
            </w:r>
            <w:proofErr w:type="spellEnd"/>
            <w:r>
              <w:rPr>
                <w:sz w:val="24"/>
              </w:rPr>
              <w:t xml:space="preserve"> SMS alerts and regular updates directly from depository.</w:t>
            </w:r>
          </w:p>
        </w:tc>
      </w:tr>
      <w:tr w:rsidR="000E5E86" w14:paraId="4A597223" w14:textId="77777777">
        <w:trPr>
          <w:trHeight w:val="566"/>
        </w:trPr>
        <w:tc>
          <w:tcPr>
            <w:tcW w:w="811" w:type="dxa"/>
          </w:tcPr>
          <w:p w14:paraId="06A2A6D7" w14:textId="77777777" w:rsidR="000E5E86" w:rsidRDefault="00121A27">
            <w:pPr>
              <w:pStyle w:val="TableParagraph"/>
              <w:spacing w:before="12"/>
              <w:ind w:right="331"/>
              <w:jc w:val="right"/>
              <w:rPr>
                <w:sz w:val="24"/>
              </w:rPr>
            </w:pPr>
            <w:r>
              <w:rPr>
                <w:spacing w:val="-2"/>
                <w:sz w:val="24"/>
              </w:rPr>
              <w:t>viii.</w:t>
            </w:r>
          </w:p>
        </w:tc>
        <w:tc>
          <w:tcPr>
            <w:tcW w:w="8370" w:type="dxa"/>
          </w:tcPr>
          <w:p w14:paraId="28E73E9A" w14:textId="77777777" w:rsidR="000E5E86" w:rsidRDefault="00121A27" w:rsidP="00C76FF6">
            <w:pPr>
              <w:pStyle w:val="TableParagraph"/>
              <w:spacing w:line="270" w:lineRule="atLeast"/>
              <w:ind w:left="105"/>
              <w:jc w:val="center"/>
              <w:rPr>
                <w:sz w:val="24"/>
              </w:rPr>
            </w:pPr>
            <w:proofErr w:type="spellStart"/>
            <w:r>
              <w:rPr>
                <w:sz w:val="24"/>
              </w:rPr>
              <w:t>AlwaysensurethatthemobilenumberandemailIDlinkedtoyourdemat</w:t>
            </w:r>
            <w:proofErr w:type="spellEnd"/>
            <w:r>
              <w:rPr>
                <w:sz w:val="24"/>
              </w:rPr>
              <w:t xml:space="preserve"> account are the same as provided at the time of account opening/</w:t>
            </w:r>
            <w:proofErr w:type="spellStart"/>
            <w:r>
              <w:rPr>
                <w:sz w:val="24"/>
              </w:rPr>
              <w:t>updation</w:t>
            </w:r>
            <w:proofErr w:type="spellEnd"/>
            <w:r>
              <w:rPr>
                <w:sz w:val="24"/>
              </w:rPr>
              <w:t>.</w:t>
            </w:r>
          </w:p>
        </w:tc>
      </w:tr>
      <w:tr w:rsidR="000E5E86" w14:paraId="3E7DA211" w14:textId="77777777">
        <w:trPr>
          <w:trHeight w:val="292"/>
        </w:trPr>
        <w:tc>
          <w:tcPr>
            <w:tcW w:w="811" w:type="dxa"/>
          </w:tcPr>
          <w:p w14:paraId="647C7A89" w14:textId="77777777" w:rsidR="000E5E86" w:rsidRDefault="00121A27">
            <w:pPr>
              <w:pStyle w:val="TableParagraph"/>
              <w:spacing w:before="14" w:line="258" w:lineRule="exact"/>
              <w:ind w:right="334"/>
              <w:jc w:val="right"/>
              <w:rPr>
                <w:sz w:val="24"/>
              </w:rPr>
            </w:pPr>
            <w:r>
              <w:rPr>
                <w:spacing w:val="-5"/>
                <w:sz w:val="24"/>
              </w:rPr>
              <w:t>ix.</w:t>
            </w:r>
          </w:p>
        </w:tc>
        <w:tc>
          <w:tcPr>
            <w:tcW w:w="8370" w:type="dxa"/>
          </w:tcPr>
          <w:p w14:paraId="1675C119" w14:textId="77777777" w:rsidR="000E5E86" w:rsidRDefault="00121A27" w:rsidP="00C76FF6">
            <w:pPr>
              <w:pStyle w:val="TableParagraph"/>
              <w:spacing w:before="14" w:line="258" w:lineRule="exact"/>
              <w:ind w:left="105"/>
              <w:jc w:val="center"/>
              <w:rPr>
                <w:sz w:val="24"/>
              </w:rPr>
            </w:pPr>
            <w:proofErr w:type="spellStart"/>
            <w:r>
              <w:rPr>
                <w:sz w:val="24"/>
              </w:rPr>
              <w:t>Donotsharepasswordofyouronlinetradinganddemataccountwith</w:t>
            </w:r>
            <w:r>
              <w:rPr>
                <w:spacing w:val="-2"/>
                <w:sz w:val="24"/>
              </w:rPr>
              <w:t>anyone</w:t>
            </w:r>
            <w:proofErr w:type="spellEnd"/>
            <w:r>
              <w:rPr>
                <w:spacing w:val="-2"/>
                <w:sz w:val="24"/>
              </w:rPr>
              <w:t>.</w:t>
            </w:r>
          </w:p>
        </w:tc>
      </w:tr>
      <w:tr w:rsidR="000E5E86" w14:paraId="5C47237A" w14:textId="77777777">
        <w:trPr>
          <w:trHeight w:val="565"/>
        </w:trPr>
        <w:tc>
          <w:tcPr>
            <w:tcW w:w="811" w:type="dxa"/>
          </w:tcPr>
          <w:p w14:paraId="74BF32AD" w14:textId="77777777" w:rsidR="000E5E86" w:rsidRDefault="00121A27">
            <w:pPr>
              <w:pStyle w:val="TableParagraph"/>
              <w:spacing w:before="12"/>
              <w:ind w:right="336"/>
              <w:jc w:val="right"/>
              <w:rPr>
                <w:sz w:val="24"/>
              </w:rPr>
            </w:pPr>
            <w:r>
              <w:rPr>
                <w:spacing w:val="-5"/>
                <w:sz w:val="24"/>
              </w:rPr>
              <w:t>x.</w:t>
            </w:r>
          </w:p>
        </w:tc>
        <w:tc>
          <w:tcPr>
            <w:tcW w:w="8370" w:type="dxa"/>
          </w:tcPr>
          <w:p w14:paraId="66080225" w14:textId="77777777" w:rsidR="000E5E86" w:rsidRDefault="00121A27" w:rsidP="00C76FF6">
            <w:pPr>
              <w:pStyle w:val="TableParagraph"/>
              <w:spacing w:line="270" w:lineRule="atLeast"/>
              <w:ind w:left="105"/>
              <w:jc w:val="center"/>
              <w:rPr>
                <w:sz w:val="24"/>
              </w:rPr>
            </w:pPr>
            <w:r>
              <w:rPr>
                <w:sz w:val="24"/>
              </w:rPr>
              <w:t>Do not share One Time Password (OTP) received from banks, brokers, etc. These are meant to be used by you only.</w:t>
            </w:r>
          </w:p>
        </w:tc>
      </w:tr>
      <w:tr w:rsidR="000E5E86" w14:paraId="150AA35D" w14:textId="77777777">
        <w:trPr>
          <w:trHeight w:val="568"/>
        </w:trPr>
        <w:tc>
          <w:tcPr>
            <w:tcW w:w="811" w:type="dxa"/>
          </w:tcPr>
          <w:p w14:paraId="3028D796" w14:textId="77777777" w:rsidR="000E5E86" w:rsidRDefault="00121A27">
            <w:pPr>
              <w:pStyle w:val="TableParagraph"/>
              <w:spacing w:before="14"/>
              <w:ind w:right="333"/>
              <w:jc w:val="right"/>
              <w:rPr>
                <w:sz w:val="24"/>
              </w:rPr>
            </w:pPr>
            <w:r>
              <w:rPr>
                <w:spacing w:val="-5"/>
                <w:sz w:val="24"/>
              </w:rPr>
              <w:t>xi.</w:t>
            </w:r>
          </w:p>
        </w:tc>
        <w:tc>
          <w:tcPr>
            <w:tcW w:w="8370" w:type="dxa"/>
          </w:tcPr>
          <w:p w14:paraId="29E36E49" w14:textId="77777777" w:rsidR="000E5E86" w:rsidRDefault="00121A27" w:rsidP="00C76FF6">
            <w:pPr>
              <w:pStyle w:val="TableParagraph"/>
              <w:spacing w:line="270" w:lineRule="atLeast"/>
              <w:ind w:left="105"/>
              <w:jc w:val="center"/>
              <w:rPr>
                <w:sz w:val="24"/>
              </w:rPr>
            </w:pPr>
            <w:r>
              <w:rPr>
                <w:sz w:val="24"/>
              </w:rPr>
              <w:t>Donotsharelogincredentialsofe-facilitiesprovidedbythedepositoriessuch as e-DIS/demat gateway, SPEED-e/easiest etc. with anyone else.</w:t>
            </w:r>
          </w:p>
        </w:tc>
      </w:tr>
      <w:tr w:rsidR="000E5E86" w14:paraId="05219EEE" w14:textId="77777777">
        <w:trPr>
          <w:trHeight w:val="565"/>
        </w:trPr>
        <w:tc>
          <w:tcPr>
            <w:tcW w:w="811" w:type="dxa"/>
          </w:tcPr>
          <w:p w14:paraId="5429ED24" w14:textId="77777777" w:rsidR="000E5E86" w:rsidRDefault="00121A27">
            <w:pPr>
              <w:pStyle w:val="TableParagraph"/>
              <w:spacing w:before="12"/>
              <w:ind w:right="334"/>
              <w:jc w:val="right"/>
              <w:rPr>
                <w:sz w:val="24"/>
              </w:rPr>
            </w:pPr>
            <w:r>
              <w:rPr>
                <w:spacing w:val="-4"/>
                <w:sz w:val="24"/>
              </w:rPr>
              <w:t>xii.</w:t>
            </w:r>
          </w:p>
        </w:tc>
        <w:tc>
          <w:tcPr>
            <w:tcW w:w="8370" w:type="dxa"/>
          </w:tcPr>
          <w:p w14:paraId="677B6D6B" w14:textId="77777777" w:rsidR="000E5E86" w:rsidRDefault="00121A27" w:rsidP="00C76FF6">
            <w:pPr>
              <w:pStyle w:val="TableParagraph"/>
              <w:spacing w:line="270" w:lineRule="atLeast"/>
              <w:ind w:left="105"/>
              <w:jc w:val="center"/>
              <w:rPr>
                <w:sz w:val="24"/>
              </w:rPr>
            </w:pPr>
            <w:proofErr w:type="spellStart"/>
            <w:r>
              <w:rPr>
                <w:sz w:val="24"/>
              </w:rPr>
              <w:t>DematismandatoryforanytransferofsecuritiesofListedpubliclimited</w:t>
            </w:r>
            <w:proofErr w:type="spellEnd"/>
            <w:r>
              <w:rPr>
                <w:sz w:val="24"/>
              </w:rPr>
              <w:t xml:space="preserve"> </w:t>
            </w:r>
            <w:r>
              <w:rPr>
                <w:spacing w:val="-2"/>
                <w:sz w:val="24"/>
              </w:rPr>
              <w:t>companies.</w:t>
            </w:r>
          </w:p>
        </w:tc>
      </w:tr>
    </w:tbl>
    <w:p w14:paraId="75DACA01" w14:textId="77777777" w:rsidR="000E5E86" w:rsidRDefault="000E5E86">
      <w:pPr>
        <w:pStyle w:val="TableParagraph"/>
        <w:spacing w:line="270" w:lineRule="atLeast"/>
        <w:rPr>
          <w:sz w:val="24"/>
        </w:rPr>
        <w:sectPr w:rsidR="000E5E86">
          <w:pgSz w:w="11910" w:h="16840"/>
          <w:pgMar w:top="2000" w:right="1275" w:bottom="1220" w:left="1417" w:header="708" w:footer="1025" w:gutter="0"/>
          <w:cols w:space="720"/>
        </w:sectPr>
      </w:pPr>
    </w:p>
    <w:p w14:paraId="65847562" w14:textId="77777777" w:rsidR="000E5E86" w:rsidRDefault="000E5E86">
      <w:pPr>
        <w:pStyle w:val="BodyText"/>
        <w:spacing w:before="3"/>
        <w:rPr>
          <w:rFonts w:ascii="Arial"/>
          <w:i/>
          <w:sz w:val="7"/>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8370"/>
      </w:tblGrid>
      <w:tr w:rsidR="000E5E86" w14:paraId="298F15D1" w14:textId="77777777">
        <w:trPr>
          <w:trHeight w:val="565"/>
        </w:trPr>
        <w:tc>
          <w:tcPr>
            <w:tcW w:w="811" w:type="dxa"/>
          </w:tcPr>
          <w:p w14:paraId="25981588" w14:textId="77777777" w:rsidR="000E5E86" w:rsidRDefault="00121A27">
            <w:pPr>
              <w:pStyle w:val="TableParagraph"/>
              <w:spacing w:before="12"/>
              <w:ind w:left="91"/>
              <w:rPr>
                <w:rFonts w:ascii="Arial"/>
                <w:b/>
                <w:sz w:val="24"/>
              </w:rPr>
            </w:pPr>
            <w:r>
              <w:rPr>
                <w:rFonts w:ascii="Arial"/>
                <w:b/>
                <w:spacing w:val="-5"/>
                <w:sz w:val="24"/>
              </w:rPr>
              <w:t>Sr.</w:t>
            </w:r>
          </w:p>
          <w:p w14:paraId="567ECF95" w14:textId="77777777" w:rsidR="000E5E86" w:rsidRDefault="00121A27">
            <w:pPr>
              <w:pStyle w:val="TableParagraph"/>
              <w:spacing w:line="258" w:lineRule="exact"/>
              <w:ind w:left="91"/>
              <w:rPr>
                <w:rFonts w:ascii="Arial"/>
                <w:b/>
                <w:sz w:val="24"/>
              </w:rPr>
            </w:pPr>
            <w:r>
              <w:rPr>
                <w:rFonts w:ascii="Arial"/>
                <w:b/>
                <w:spacing w:val="-5"/>
                <w:sz w:val="24"/>
              </w:rPr>
              <w:t>No.</w:t>
            </w:r>
          </w:p>
        </w:tc>
        <w:tc>
          <w:tcPr>
            <w:tcW w:w="8370" w:type="dxa"/>
          </w:tcPr>
          <w:p w14:paraId="59EE646A" w14:textId="77777777" w:rsidR="000E5E86" w:rsidRDefault="00121A27">
            <w:pPr>
              <w:pStyle w:val="TableParagraph"/>
              <w:spacing w:before="12"/>
              <w:ind w:left="465"/>
              <w:rPr>
                <w:rFonts w:ascii="Arial"/>
                <w:b/>
                <w:sz w:val="24"/>
              </w:rPr>
            </w:pPr>
            <w:r>
              <w:rPr>
                <w:rFonts w:ascii="Arial"/>
                <w:b/>
                <w:spacing w:val="-2"/>
                <w:sz w:val="24"/>
              </w:rPr>
              <w:t>Guidance</w:t>
            </w:r>
          </w:p>
        </w:tc>
      </w:tr>
      <w:tr w:rsidR="000E5E86" w14:paraId="00DBF44B" w14:textId="77777777">
        <w:trPr>
          <w:trHeight w:val="844"/>
        </w:trPr>
        <w:tc>
          <w:tcPr>
            <w:tcW w:w="811" w:type="dxa"/>
          </w:tcPr>
          <w:p w14:paraId="7144CE8F" w14:textId="77777777" w:rsidR="000E5E86" w:rsidRDefault="00121A27">
            <w:pPr>
              <w:pStyle w:val="TableParagraph"/>
              <w:spacing w:before="14"/>
              <w:ind w:right="331"/>
              <w:jc w:val="right"/>
              <w:rPr>
                <w:sz w:val="24"/>
              </w:rPr>
            </w:pPr>
            <w:r>
              <w:rPr>
                <w:spacing w:val="-2"/>
                <w:sz w:val="24"/>
              </w:rPr>
              <w:t>xiii.</w:t>
            </w:r>
          </w:p>
        </w:tc>
        <w:tc>
          <w:tcPr>
            <w:tcW w:w="8370" w:type="dxa"/>
          </w:tcPr>
          <w:p w14:paraId="77B549C5" w14:textId="77777777" w:rsidR="000E5E86" w:rsidRDefault="00121A27">
            <w:pPr>
              <w:pStyle w:val="TableParagraph"/>
              <w:spacing w:line="270" w:lineRule="atLeast"/>
              <w:ind w:left="105" w:right="107"/>
              <w:jc w:val="both"/>
              <w:rPr>
                <w:sz w:val="24"/>
              </w:rPr>
            </w:pPr>
            <w:r>
              <w:rPr>
                <w:sz w:val="24"/>
              </w:rPr>
              <w:t>If you have any grievance in respect of your demat account, please write to designated email IDs of depositories or you may lodge the same with SEBI online at https://scores.sebi.gov.in</w:t>
            </w:r>
          </w:p>
        </w:tc>
      </w:tr>
      <w:tr w:rsidR="000E5E86" w14:paraId="701AD202" w14:textId="77777777">
        <w:trPr>
          <w:trHeight w:val="565"/>
        </w:trPr>
        <w:tc>
          <w:tcPr>
            <w:tcW w:w="811" w:type="dxa"/>
          </w:tcPr>
          <w:p w14:paraId="1137A01D" w14:textId="77777777" w:rsidR="000E5E86" w:rsidRDefault="00121A27">
            <w:pPr>
              <w:pStyle w:val="TableParagraph"/>
              <w:spacing w:before="12"/>
              <w:ind w:right="334"/>
              <w:jc w:val="right"/>
              <w:rPr>
                <w:sz w:val="24"/>
              </w:rPr>
            </w:pPr>
            <w:r>
              <w:rPr>
                <w:spacing w:val="-4"/>
                <w:sz w:val="24"/>
              </w:rPr>
              <w:t>xiv.</w:t>
            </w:r>
          </w:p>
        </w:tc>
        <w:tc>
          <w:tcPr>
            <w:tcW w:w="8370" w:type="dxa"/>
          </w:tcPr>
          <w:p w14:paraId="1E063B3A" w14:textId="77777777" w:rsidR="000E5E86" w:rsidRDefault="00121A27">
            <w:pPr>
              <w:pStyle w:val="TableParagraph"/>
              <w:spacing w:line="270" w:lineRule="atLeast"/>
              <w:ind w:left="105"/>
              <w:rPr>
                <w:sz w:val="24"/>
              </w:rPr>
            </w:pPr>
            <w:proofErr w:type="spellStart"/>
            <w:proofErr w:type="gramStart"/>
            <w:r>
              <w:rPr>
                <w:sz w:val="24"/>
              </w:rPr>
              <w:t>Keeparecordofdocumentssigned,DISissuedandaccountstatements</w:t>
            </w:r>
            <w:proofErr w:type="spellEnd"/>
            <w:proofErr w:type="gramEnd"/>
            <w:r>
              <w:rPr>
                <w:sz w:val="24"/>
              </w:rPr>
              <w:t xml:space="preserve"> </w:t>
            </w:r>
            <w:r>
              <w:rPr>
                <w:spacing w:val="-2"/>
                <w:sz w:val="24"/>
              </w:rPr>
              <w:t>received.</w:t>
            </w:r>
          </w:p>
        </w:tc>
      </w:tr>
      <w:tr w:rsidR="000E5E86" w14:paraId="64C1C11C" w14:textId="77777777">
        <w:trPr>
          <w:trHeight w:val="844"/>
        </w:trPr>
        <w:tc>
          <w:tcPr>
            <w:tcW w:w="811" w:type="dxa"/>
          </w:tcPr>
          <w:p w14:paraId="4FF7862F" w14:textId="77777777" w:rsidR="000E5E86" w:rsidRDefault="00121A27">
            <w:pPr>
              <w:pStyle w:val="TableParagraph"/>
              <w:spacing w:before="14"/>
              <w:ind w:right="334"/>
              <w:jc w:val="right"/>
              <w:rPr>
                <w:sz w:val="24"/>
              </w:rPr>
            </w:pPr>
            <w:r>
              <w:rPr>
                <w:spacing w:val="-5"/>
                <w:sz w:val="24"/>
              </w:rPr>
              <w:t>xv.</w:t>
            </w:r>
          </w:p>
        </w:tc>
        <w:tc>
          <w:tcPr>
            <w:tcW w:w="8370" w:type="dxa"/>
          </w:tcPr>
          <w:p w14:paraId="65E38713" w14:textId="77777777" w:rsidR="000E5E86" w:rsidRDefault="00121A27">
            <w:pPr>
              <w:pStyle w:val="TableParagraph"/>
              <w:spacing w:line="270" w:lineRule="atLeast"/>
              <w:ind w:left="105" w:right="101"/>
              <w:jc w:val="both"/>
              <w:rPr>
                <w:sz w:val="24"/>
              </w:rPr>
            </w:pPr>
            <w:r>
              <w:rPr>
                <w:sz w:val="24"/>
              </w:rPr>
              <w:t xml:space="preserve">As </w:t>
            </w:r>
            <w:proofErr w:type="spellStart"/>
            <w:r>
              <w:rPr>
                <w:sz w:val="24"/>
              </w:rPr>
              <w:t>Investorsyou</w:t>
            </w:r>
            <w:proofErr w:type="spellEnd"/>
            <w:r>
              <w:rPr>
                <w:sz w:val="24"/>
              </w:rPr>
              <w:t xml:space="preserve"> </w:t>
            </w:r>
            <w:proofErr w:type="spellStart"/>
            <w:r>
              <w:rPr>
                <w:sz w:val="24"/>
              </w:rPr>
              <w:t>arerequired</w:t>
            </w:r>
            <w:proofErr w:type="spellEnd"/>
            <w:r>
              <w:rPr>
                <w:sz w:val="24"/>
              </w:rPr>
              <w:t xml:space="preserve"> to </w:t>
            </w:r>
            <w:proofErr w:type="spellStart"/>
            <w:r>
              <w:rPr>
                <w:sz w:val="24"/>
              </w:rPr>
              <w:t>verifythe</w:t>
            </w:r>
            <w:proofErr w:type="spellEnd"/>
            <w:r>
              <w:rPr>
                <w:sz w:val="24"/>
              </w:rPr>
              <w:t xml:space="preserve"> transaction </w:t>
            </w:r>
            <w:proofErr w:type="spellStart"/>
            <w:r>
              <w:rPr>
                <w:sz w:val="24"/>
              </w:rPr>
              <w:t>statementcarefullyfor</w:t>
            </w:r>
            <w:proofErr w:type="spellEnd"/>
            <w:r>
              <w:rPr>
                <w:sz w:val="24"/>
              </w:rPr>
              <w:t xml:space="preserve"> all debits and credits in your account. In case of any unauthorized debit or credit, inform the DP or your respective Depository.</w:t>
            </w:r>
          </w:p>
        </w:tc>
      </w:tr>
      <w:tr w:rsidR="000E5E86" w14:paraId="0A367997" w14:textId="77777777">
        <w:trPr>
          <w:trHeight w:val="638"/>
        </w:trPr>
        <w:tc>
          <w:tcPr>
            <w:tcW w:w="811" w:type="dxa"/>
          </w:tcPr>
          <w:p w14:paraId="781A4DDF" w14:textId="77777777" w:rsidR="000E5E86" w:rsidRDefault="00121A27">
            <w:pPr>
              <w:pStyle w:val="TableParagraph"/>
              <w:spacing w:before="12"/>
              <w:ind w:right="333"/>
              <w:jc w:val="right"/>
              <w:rPr>
                <w:sz w:val="24"/>
              </w:rPr>
            </w:pPr>
            <w:r>
              <w:rPr>
                <w:spacing w:val="-4"/>
                <w:sz w:val="24"/>
              </w:rPr>
              <w:t>xvi.</w:t>
            </w:r>
          </w:p>
        </w:tc>
        <w:tc>
          <w:tcPr>
            <w:tcW w:w="8370" w:type="dxa"/>
          </w:tcPr>
          <w:p w14:paraId="242A6A23" w14:textId="77777777" w:rsidR="000E5E86" w:rsidRDefault="00121A27">
            <w:pPr>
              <w:pStyle w:val="TableParagraph"/>
              <w:spacing w:before="12"/>
              <w:ind w:left="105"/>
              <w:rPr>
                <w:sz w:val="24"/>
              </w:rPr>
            </w:pPr>
            <w:r>
              <w:rPr>
                <w:sz w:val="24"/>
              </w:rPr>
              <w:t>Appoint a nominee to facilitate your heirs in obtaining the securities in your demat account, on completion of the necessary procedures.</w:t>
            </w:r>
          </w:p>
        </w:tc>
      </w:tr>
      <w:tr w:rsidR="000E5E86" w14:paraId="11DD5729" w14:textId="77777777">
        <w:trPr>
          <w:trHeight w:val="565"/>
        </w:trPr>
        <w:tc>
          <w:tcPr>
            <w:tcW w:w="811" w:type="dxa"/>
          </w:tcPr>
          <w:p w14:paraId="66E34429" w14:textId="77777777" w:rsidR="000E5E86" w:rsidRDefault="00121A27">
            <w:pPr>
              <w:pStyle w:val="TableParagraph"/>
              <w:spacing w:before="12"/>
              <w:ind w:right="334"/>
              <w:jc w:val="right"/>
              <w:rPr>
                <w:sz w:val="24"/>
              </w:rPr>
            </w:pPr>
            <w:r>
              <w:rPr>
                <w:spacing w:val="-2"/>
                <w:sz w:val="24"/>
              </w:rPr>
              <w:t>xvii.</w:t>
            </w:r>
          </w:p>
        </w:tc>
        <w:tc>
          <w:tcPr>
            <w:tcW w:w="8370" w:type="dxa"/>
          </w:tcPr>
          <w:p w14:paraId="37BABC7A" w14:textId="77777777" w:rsidR="000E5E86" w:rsidRDefault="00121A27">
            <w:pPr>
              <w:pStyle w:val="TableParagraph"/>
              <w:spacing w:line="270" w:lineRule="atLeast"/>
              <w:ind w:left="105"/>
              <w:rPr>
                <w:sz w:val="24"/>
              </w:rPr>
            </w:pPr>
            <w:r>
              <w:rPr>
                <w:sz w:val="24"/>
              </w:rPr>
              <w:t>RegisterforDepository'sinternetbasedfacilityordownloadmobileappofthe depository to monitor your holdings.</w:t>
            </w:r>
          </w:p>
        </w:tc>
      </w:tr>
      <w:tr w:rsidR="000E5E86" w14:paraId="70D73C4D" w14:textId="77777777">
        <w:trPr>
          <w:trHeight w:val="842"/>
        </w:trPr>
        <w:tc>
          <w:tcPr>
            <w:tcW w:w="811" w:type="dxa"/>
          </w:tcPr>
          <w:p w14:paraId="73657444" w14:textId="77777777" w:rsidR="000E5E86" w:rsidRDefault="00121A27">
            <w:pPr>
              <w:pStyle w:val="TableParagraph"/>
              <w:spacing w:before="12"/>
              <w:ind w:right="331"/>
              <w:jc w:val="right"/>
              <w:rPr>
                <w:sz w:val="24"/>
              </w:rPr>
            </w:pPr>
            <w:r>
              <w:rPr>
                <w:spacing w:val="-2"/>
                <w:sz w:val="24"/>
              </w:rPr>
              <w:t>xviii.</w:t>
            </w:r>
          </w:p>
        </w:tc>
        <w:tc>
          <w:tcPr>
            <w:tcW w:w="8370" w:type="dxa"/>
          </w:tcPr>
          <w:p w14:paraId="162A53A2" w14:textId="77777777" w:rsidR="000E5E86" w:rsidRDefault="00121A27">
            <w:pPr>
              <w:pStyle w:val="TableParagraph"/>
              <w:spacing w:line="270" w:lineRule="atLeast"/>
              <w:ind w:left="105" w:right="98"/>
              <w:jc w:val="both"/>
              <w:rPr>
                <w:sz w:val="24"/>
              </w:rPr>
            </w:pPr>
            <w:r>
              <w:rPr>
                <w:sz w:val="24"/>
              </w:rPr>
              <w:t xml:space="preserve">Ensure that, both, </w:t>
            </w:r>
            <w:proofErr w:type="gramStart"/>
            <w:r>
              <w:rPr>
                <w:sz w:val="24"/>
              </w:rPr>
              <w:t>your</w:t>
            </w:r>
            <w:proofErr w:type="gramEnd"/>
            <w:r>
              <w:rPr>
                <w:sz w:val="24"/>
              </w:rPr>
              <w:t xml:space="preserve"> holding and transaction statements are received periodicallyasinstructedtoyourDP.Youareentitledtoreceiveatransaction statement every month if you have any transactions.</w:t>
            </w:r>
          </w:p>
        </w:tc>
      </w:tr>
      <w:tr w:rsidR="000E5E86" w14:paraId="27FD0AFB" w14:textId="77777777">
        <w:trPr>
          <w:trHeight w:val="568"/>
        </w:trPr>
        <w:tc>
          <w:tcPr>
            <w:tcW w:w="811" w:type="dxa"/>
          </w:tcPr>
          <w:p w14:paraId="0C3136A2" w14:textId="77777777" w:rsidR="000E5E86" w:rsidRDefault="00121A27">
            <w:pPr>
              <w:pStyle w:val="TableParagraph"/>
              <w:spacing w:before="14"/>
              <w:ind w:right="334"/>
              <w:jc w:val="right"/>
              <w:rPr>
                <w:sz w:val="24"/>
              </w:rPr>
            </w:pPr>
            <w:r>
              <w:rPr>
                <w:spacing w:val="-4"/>
                <w:sz w:val="24"/>
              </w:rPr>
              <w:t>xix.</w:t>
            </w:r>
          </w:p>
        </w:tc>
        <w:tc>
          <w:tcPr>
            <w:tcW w:w="8370" w:type="dxa"/>
          </w:tcPr>
          <w:p w14:paraId="5709A49D" w14:textId="77777777" w:rsidR="000E5E86" w:rsidRDefault="00121A27">
            <w:pPr>
              <w:pStyle w:val="TableParagraph"/>
              <w:spacing w:line="270" w:lineRule="atLeast"/>
              <w:ind w:left="105"/>
              <w:rPr>
                <w:sz w:val="24"/>
              </w:rPr>
            </w:pPr>
            <w:r>
              <w:rPr>
                <w:sz w:val="24"/>
              </w:rPr>
              <w:t>Do not follow herd mentality for investments. Seek expert and professional advice for your investments</w:t>
            </w:r>
          </w:p>
        </w:tc>
      </w:tr>
      <w:tr w:rsidR="000E5E86" w14:paraId="5EFD6FCA" w14:textId="77777777">
        <w:trPr>
          <w:trHeight w:val="309"/>
        </w:trPr>
        <w:tc>
          <w:tcPr>
            <w:tcW w:w="811" w:type="dxa"/>
          </w:tcPr>
          <w:p w14:paraId="319B00E6" w14:textId="77777777" w:rsidR="000E5E86" w:rsidRDefault="00121A27">
            <w:pPr>
              <w:pStyle w:val="TableParagraph"/>
              <w:spacing w:before="12"/>
              <w:ind w:right="334"/>
              <w:jc w:val="right"/>
              <w:rPr>
                <w:sz w:val="24"/>
              </w:rPr>
            </w:pPr>
            <w:r>
              <w:rPr>
                <w:spacing w:val="-5"/>
                <w:sz w:val="24"/>
              </w:rPr>
              <w:t>xx.</w:t>
            </w:r>
          </w:p>
        </w:tc>
        <w:tc>
          <w:tcPr>
            <w:tcW w:w="8370" w:type="dxa"/>
          </w:tcPr>
          <w:p w14:paraId="227E367F" w14:textId="77777777" w:rsidR="000E5E86" w:rsidRDefault="00121A27">
            <w:pPr>
              <w:pStyle w:val="TableParagraph"/>
              <w:spacing w:before="12"/>
              <w:ind w:left="105"/>
              <w:rPr>
                <w:sz w:val="24"/>
              </w:rPr>
            </w:pPr>
            <w:proofErr w:type="spellStart"/>
            <w:r>
              <w:rPr>
                <w:sz w:val="24"/>
              </w:rPr>
              <w:t>Bewareofassured</w:t>
            </w:r>
            <w:proofErr w:type="spellEnd"/>
            <w:r>
              <w:rPr>
                <w:sz w:val="24"/>
              </w:rPr>
              <w:t>/</w:t>
            </w:r>
            <w:proofErr w:type="spellStart"/>
            <w:r>
              <w:rPr>
                <w:sz w:val="24"/>
              </w:rPr>
              <w:t>fixed</w:t>
            </w:r>
            <w:r>
              <w:rPr>
                <w:spacing w:val="-2"/>
                <w:sz w:val="24"/>
              </w:rPr>
              <w:t>returns</w:t>
            </w:r>
            <w:proofErr w:type="spellEnd"/>
            <w:r>
              <w:rPr>
                <w:spacing w:val="-2"/>
                <w:sz w:val="24"/>
              </w:rPr>
              <w:t>.</w:t>
            </w:r>
          </w:p>
        </w:tc>
      </w:tr>
    </w:tbl>
    <w:p w14:paraId="3BB6876D" w14:textId="77777777" w:rsidR="000E5E86" w:rsidRDefault="000E5E86">
      <w:pPr>
        <w:pStyle w:val="BodyText"/>
        <w:spacing w:before="21"/>
        <w:rPr>
          <w:rFonts w:ascii="Arial"/>
          <w:i/>
        </w:rPr>
      </w:pPr>
    </w:p>
    <w:p w14:paraId="647641C7" w14:textId="77777777" w:rsidR="000E5E86" w:rsidRDefault="00121A27">
      <w:pPr>
        <w:pStyle w:val="ListParagraph"/>
        <w:numPr>
          <w:ilvl w:val="0"/>
          <w:numId w:val="12"/>
        </w:numPr>
        <w:tabs>
          <w:tab w:val="left" w:pos="381"/>
        </w:tabs>
        <w:spacing w:before="1"/>
        <w:ind w:left="381" w:hanging="358"/>
        <w:rPr>
          <w:rFonts w:ascii="Arial"/>
          <w:i/>
          <w:sz w:val="24"/>
        </w:rPr>
      </w:pPr>
      <w:hyperlink r:id="rId24" w:history="1">
        <w:r w:rsidRPr="00724C7C">
          <w:rPr>
            <w:rStyle w:val="Hyperlink"/>
            <w:rFonts w:ascii="Arial"/>
            <w:b/>
            <w:sz w:val="24"/>
          </w:rPr>
          <w:t>Rights</w:t>
        </w:r>
        <w:r w:rsidR="00724C7C" w:rsidRPr="00724C7C">
          <w:rPr>
            <w:rStyle w:val="Hyperlink"/>
            <w:rFonts w:ascii="Arial"/>
            <w:b/>
            <w:sz w:val="24"/>
          </w:rPr>
          <w:t xml:space="preserve"> </w:t>
        </w:r>
        <w:r w:rsidRPr="00724C7C">
          <w:rPr>
            <w:rStyle w:val="Hyperlink"/>
            <w:rFonts w:ascii="Arial"/>
            <w:b/>
            <w:sz w:val="24"/>
          </w:rPr>
          <w:t>of</w:t>
        </w:r>
        <w:r w:rsidR="00724C7C" w:rsidRPr="00724C7C">
          <w:rPr>
            <w:rStyle w:val="Hyperlink"/>
            <w:rFonts w:ascii="Arial"/>
            <w:b/>
            <w:sz w:val="24"/>
          </w:rPr>
          <w:t xml:space="preserve"> </w:t>
        </w:r>
        <w:r w:rsidRPr="00724C7C">
          <w:rPr>
            <w:rStyle w:val="Hyperlink"/>
            <w:rFonts w:ascii="Arial"/>
            <w:b/>
            <w:sz w:val="24"/>
          </w:rPr>
          <w:t>investors</w:t>
        </w:r>
        <w:r w:rsidR="00724C7C" w:rsidRPr="00724C7C">
          <w:rPr>
            <w:rStyle w:val="Hyperlink"/>
            <w:rFonts w:ascii="Arial"/>
            <w:b/>
            <w:sz w:val="24"/>
          </w:rPr>
          <w:t xml:space="preserve"> </w:t>
        </w:r>
      </w:hyperlink>
      <w:r w:rsidR="00724C7C">
        <w:rPr>
          <w:rFonts w:ascii="Arial"/>
          <w:b/>
          <w:sz w:val="24"/>
          <w:u w:val="single"/>
        </w:rPr>
        <w:t xml:space="preserve"> </w:t>
      </w:r>
      <w:r>
        <w:rPr>
          <w:rFonts w:ascii="Arial"/>
          <w:i/>
          <w:sz w:val="24"/>
        </w:rPr>
        <w:t>[</w:t>
      </w:r>
      <w:proofErr w:type="spellStart"/>
      <w:r>
        <w:rPr>
          <w:rFonts w:ascii="Arial"/>
          <w:i/>
          <w:sz w:val="24"/>
        </w:rPr>
        <w:t>linktobeprovidedbythe</w:t>
      </w:r>
      <w:r>
        <w:rPr>
          <w:rFonts w:ascii="Arial"/>
          <w:i/>
          <w:spacing w:val="-2"/>
          <w:sz w:val="24"/>
        </w:rPr>
        <w:t>Depositories</w:t>
      </w:r>
      <w:proofErr w:type="spellEnd"/>
      <w:r>
        <w:rPr>
          <w:rFonts w:ascii="Arial"/>
          <w:i/>
          <w:spacing w:val="-2"/>
          <w:sz w:val="24"/>
        </w:rPr>
        <w:t>]</w:t>
      </w:r>
    </w:p>
    <w:p w14:paraId="27C65FB0" w14:textId="77777777" w:rsidR="000E5E86" w:rsidRDefault="000E5E86">
      <w:pPr>
        <w:pStyle w:val="BodyText"/>
        <w:spacing w:before="47"/>
        <w:rPr>
          <w:rFonts w:ascii="Arial"/>
          <w:i/>
        </w:rPr>
      </w:pPr>
    </w:p>
    <w:p w14:paraId="0051A81A" w14:textId="77777777" w:rsidR="000E5E86" w:rsidRDefault="00121A27">
      <w:pPr>
        <w:pStyle w:val="ListParagraph"/>
        <w:numPr>
          <w:ilvl w:val="0"/>
          <w:numId w:val="4"/>
        </w:numPr>
        <w:tabs>
          <w:tab w:val="left" w:pos="743"/>
        </w:tabs>
        <w:spacing w:before="1"/>
        <w:jc w:val="left"/>
        <w:rPr>
          <w:sz w:val="24"/>
        </w:rPr>
      </w:pPr>
      <w:proofErr w:type="spellStart"/>
      <w:proofErr w:type="gramStart"/>
      <w:r>
        <w:rPr>
          <w:sz w:val="24"/>
        </w:rPr>
        <w:t>ReceiveacopyofKYC,copyof</w:t>
      </w:r>
      <w:proofErr w:type="spellEnd"/>
      <w:proofErr w:type="gramEnd"/>
      <w:r>
        <w:rPr>
          <w:sz w:val="24"/>
        </w:rPr>
        <w:t xml:space="preserve"> </w:t>
      </w:r>
      <w:proofErr w:type="spellStart"/>
      <w:r>
        <w:rPr>
          <w:sz w:val="24"/>
        </w:rPr>
        <w:t>accountopening</w:t>
      </w:r>
      <w:r>
        <w:rPr>
          <w:spacing w:val="-2"/>
          <w:sz w:val="24"/>
        </w:rPr>
        <w:t>documents</w:t>
      </w:r>
      <w:proofErr w:type="spellEnd"/>
      <w:r>
        <w:rPr>
          <w:spacing w:val="-2"/>
          <w:sz w:val="24"/>
        </w:rPr>
        <w:t>.</w:t>
      </w:r>
    </w:p>
    <w:p w14:paraId="57AA93A8" w14:textId="77777777" w:rsidR="000E5E86" w:rsidRDefault="00121A27">
      <w:pPr>
        <w:pStyle w:val="ListParagraph"/>
        <w:numPr>
          <w:ilvl w:val="0"/>
          <w:numId w:val="4"/>
        </w:numPr>
        <w:tabs>
          <w:tab w:val="left" w:pos="743"/>
        </w:tabs>
        <w:spacing w:before="22"/>
        <w:ind w:hanging="533"/>
        <w:jc w:val="left"/>
        <w:rPr>
          <w:sz w:val="24"/>
        </w:rPr>
      </w:pPr>
      <w:proofErr w:type="spellStart"/>
      <w:r>
        <w:rPr>
          <w:sz w:val="24"/>
        </w:rPr>
        <w:t>Nominimumbalanceisrequiredtobemaintainedinademat</w:t>
      </w:r>
      <w:r>
        <w:rPr>
          <w:spacing w:val="-2"/>
          <w:sz w:val="24"/>
        </w:rPr>
        <w:t>account</w:t>
      </w:r>
      <w:proofErr w:type="spellEnd"/>
      <w:r>
        <w:rPr>
          <w:spacing w:val="-2"/>
          <w:sz w:val="24"/>
        </w:rPr>
        <w:t>.</w:t>
      </w:r>
    </w:p>
    <w:p w14:paraId="45EF864C" w14:textId="77777777" w:rsidR="000E5E86" w:rsidRDefault="00121A27">
      <w:pPr>
        <w:pStyle w:val="ListParagraph"/>
        <w:numPr>
          <w:ilvl w:val="0"/>
          <w:numId w:val="4"/>
        </w:numPr>
        <w:tabs>
          <w:tab w:val="left" w:pos="743"/>
        </w:tabs>
        <w:spacing w:before="21"/>
        <w:ind w:hanging="586"/>
        <w:jc w:val="left"/>
        <w:rPr>
          <w:sz w:val="24"/>
        </w:rPr>
      </w:pPr>
      <w:proofErr w:type="spellStart"/>
      <w:r>
        <w:rPr>
          <w:sz w:val="24"/>
        </w:rPr>
        <w:t>Nochargesarepayableforopeningofdemat</w:t>
      </w:r>
      <w:r>
        <w:rPr>
          <w:spacing w:val="-2"/>
          <w:sz w:val="24"/>
        </w:rPr>
        <w:t>accounts</w:t>
      </w:r>
      <w:proofErr w:type="spellEnd"/>
      <w:r>
        <w:rPr>
          <w:spacing w:val="-2"/>
          <w:sz w:val="24"/>
        </w:rPr>
        <w:t>.</w:t>
      </w:r>
    </w:p>
    <w:p w14:paraId="10FFF9EA" w14:textId="77777777" w:rsidR="000E5E86" w:rsidRDefault="00121A27">
      <w:pPr>
        <w:pStyle w:val="ListParagraph"/>
        <w:numPr>
          <w:ilvl w:val="0"/>
          <w:numId w:val="4"/>
        </w:numPr>
        <w:tabs>
          <w:tab w:val="left" w:pos="743"/>
        </w:tabs>
        <w:spacing w:before="22" w:line="259" w:lineRule="auto"/>
        <w:ind w:right="161" w:hanging="600"/>
        <w:jc w:val="both"/>
        <w:rPr>
          <w:sz w:val="24"/>
        </w:rPr>
      </w:pPr>
      <w:r>
        <w:rPr>
          <w:sz w:val="24"/>
        </w:rPr>
        <w:t xml:space="preserve">If executed, receive a copy of Power of Attorney. However, Power of Attorney </w:t>
      </w:r>
      <w:proofErr w:type="spellStart"/>
      <w:r>
        <w:rPr>
          <w:sz w:val="24"/>
        </w:rPr>
        <w:t>isnot</w:t>
      </w:r>
      <w:proofErr w:type="spellEnd"/>
      <w:r>
        <w:rPr>
          <w:sz w:val="24"/>
        </w:rPr>
        <w:t xml:space="preserve"> </w:t>
      </w:r>
      <w:proofErr w:type="spellStart"/>
      <w:r>
        <w:rPr>
          <w:sz w:val="24"/>
        </w:rPr>
        <w:t>amandatoryrequirement</w:t>
      </w:r>
      <w:proofErr w:type="spellEnd"/>
      <w:r>
        <w:rPr>
          <w:sz w:val="24"/>
        </w:rPr>
        <w:t xml:space="preserve"> </w:t>
      </w:r>
      <w:proofErr w:type="spellStart"/>
      <w:r>
        <w:rPr>
          <w:sz w:val="24"/>
        </w:rPr>
        <w:t>asperSEBI</w:t>
      </w:r>
      <w:proofErr w:type="spellEnd"/>
      <w:r>
        <w:rPr>
          <w:sz w:val="24"/>
        </w:rPr>
        <w:t xml:space="preserve"> /</w:t>
      </w:r>
      <w:proofErr w:type="spellStart"/>
      <w:r>
        <w:rPr>
          <w:sz w:val="24"/>
        </w:rPr>
        <w:t>StockExchanges</w:t>
      </w:r>
      <w:proofErr w:type="spellEnd"/>
      <w:r>
        <w:rPr>
          <w:sz w:val="24"/>
        </w:rPr>
        <w:t>. You have the right to revoke any authorization given at any time.</w:t>
      </w:r>
    </w:p>
    <w:p w14:paraId="4723337D" w14:textId="77777777" w:rsidR="000E5E86" w:rsidRDefault="00121A27">
      <w:pPr>
        <w:pStyle w:val="ListParagraph"/>
        <w:numPr>
          <w:ilvl w:val="0"/>
          <w:numId w:val="4"/>
        </w:numPr>
        <w:tabs>
          <w:tab w:val="left" w:pos="741"/>
          <w:tab w:val="left" w:pos="743"/>
        </w:tabs>
        <w:spacing w:line="259" w:lineRule="auto"/>
        <w:ind w:right="163" w:hanging="548"/>
        <w:jc w:val="both"/>
        <w:rPr>
          <w:sz w:val="24"/>
        </w:rPr>
      </w:pPr>
      <w:proofErr w:type="spellStart"/>
      <w:r>
        <w:rPr>
          <w:sz w:val="24"/>
        </w:rPr>
        <w:t>YoucanopenmorethanonedemataccountinthesamenamewithsingleDP</w:t>
      </w:r>
      <w:proofErr w:type="spellEnd"/>
      <w:r>
        <w:rPr>
          <w:sz w:val="24"/>
        </w:rPr>
        <w:t>/ multiple DPs.</w:t>
      </w:r>
    </w:p>
    <w:p w14:paraId="2C7B2611" w14:textId="77777777" w:rsidR="000E5E86" w:rsidRDefault="00121A27">
      <w:pPr>
        <w:pStyle w:val="ListParagraph"/>
        <w:numPr>
          <w:ilvl w:val="0"/>
          <w:numId w:val="4"/>
        </w:numPr>
        <w:tabs>
          <w:tab w:val="left" w:pos="741"/>
          <w:tab w:val="left" w:pos="743"/>
        </w:tabs>
        <w:spacing w:line="259" w:lineRule="auto"/>
        <w:ind w:right="168" w:hanging="600"/>
        <w:jc w:val="both"/>
        <w:rPr>
          <w:sz w:val="24"/>
        </w:rPr>
      </w:pPr>
      <w:r>
        <w:rPr>
          <w:sz w:val="24"/>
        </w:rPr>
        <w:t>Receive statement of accounts periodically. In case of any discrepancies in statements, take up the same with the DP immediately. If the DP does not respond, take up the matter with the Depositories.</w:t>
      </w:r>
    </w:p>
    <w:p w14:paraId="0B7023FC" w14:textId="77777777" w:rsidR="000E5E86" w:rsidRDefault="00121A27">
      <w:pPr>
        <w:pStyle w:val="ListParagraph"/>
        <w:numPr>
          <w:ilvl w:val="0"/>
          <w:numId w:val="4"/>
        </w:numPr>
        <w:tabs>
          <w:tab w:val="left" w:pos="740"/>
          <w:tab w:val="left" w:pos="743"/>
        </w:tabs>
        <w:spacing w:line="259" w:lineRule="auto"/>
        <w:ind w:right="166" w:hanging="653"/>
        <w:jc w:val="both"/>
        <w:rPr>
          <w:sz w:val="24"/>
        </w:rPr>
      </w:pPr>
      <w:r>
        <w:rPr>
          <w:sz w:val="24"/>
        </w:rPr>
        <w:t xml:space="preserve">Pledge and /or any other interest or encumbrance can be created on demat </w:t>
      </w:r>
      <w:r>
        <w:rPr>
          <w:spacing w:val="-2"/>
          <w:sz w:val="24"/>
        </w:rPr>
        <w:t>holdings.</w:t>
      </w:r>
    </w:p>
    <w:p w14:paraId="68212ACC" w14:textId="77777777" w:rsidR="000E5E86" w:rsidRDefault="00121A27">
      <w:pPr>
        <w:pStyle w:val="ListParagraph"/>
        <w:numPr>
          <w:ilvl w:val="0"/>
          <w:numId w:val="4"/>
        </w:numPr>
        <w:tabs>
          <w:tab w:val="left" w:pos="740"/>
          <w:tab w:val="left" w:pos="743"/>
        </w:tabs>
        <w:spacing w:line="259" w:lineRule="auto"/>
        <w:ind w:right="167" w:hanging="706"/>
        <w:jc w:val="both"/>
        <w:rPr>
          <w:sz w:val="24"/>
        </w:rPr>
      </w:pPr>
      <w:r>
        <w:rPr>
          <w:sz w:val="24"/>
        </w:rPr>
        <w:t>Right to give standing instructions with regard to the crediting of securities in demat account.</w:t>
      </w:r>
    </w:p>
    <w:p w14:paraId="5B73D369" w14:textId="77777777" w:rsidR="000E5E86" w:rsidRDefault="00121A27">
      <w:pPr>
        <w:pStyle w:val="ListParagraph"/>
        <w:numPr>
          <w:ilvl w:val="0"/>
          <w:numId w:val="4"/>
        </w:numPr>
        <w:tabs>
          <w:tab w:val="left" w:pos="743"/>
        </w:tabs>
        <w:spacing w:line="259" w:lineRule="auto"/>
        <w:ind w:right="165" w:hanging="600"/>
        <w:jc w:val="both"/>
        <w:rPr>
          <w:sz w:val="24"/>
        </w:rPr>
      </w:pPr>
      <w:r>
        <w:rPr>
          <w:sz w:val="24"/>
        </w:rPr>
        <w:t>Investor can exercise its right to freeze/</w:t>
      </w:r>
      <w:proofErr w:type="spellStart"/>
      <w:r>
        <w:rPr>
          <w:sz w:val="24"/>
        </w:rPr>
        <w:t>defreeze</w:t>
      </w:r>
      <w:proofErr w:type="spellEnd"/>
      <w:r>
        <w:rPr>
          <w:sz w:val="24"/>
        </w:rPr>
        <w:t xml:space="preserve"> his/her demat account or specific securities / specific quantity of securities in the account, maintained with the DP.</w:t>
      </w:r>
    </w:p>
    <w:p w14:paraId="0582544A" w14:textId="77777777" w:rsidR="000E5E86" w:rsidRDefault="00121A27">
      <w:pPr>
        <w:pStyle w:val="ListParagraph"/>
        <w:numPr>
          <w:ilvl w:val="0"/>
          <w:numId w:val="4"/>
        </w:numPr>
        <w:tabs>
          <w:tab w:val="left" w:pos="741"/>
          <w:tab w:val="left" w:pos="743"/>
        </w:tabs>
        <w:spacing w:line="259" w:lineRule="auto"/>
        <w:ind w:right="168" w:hanging="548"/>
        <w:jc w:val="both"/>
        <w:rPr>
          <w:sz w:val="24"/>
        </w:rPr>
      </w:pPr>
      <w:r>
        <w:rPr>
          <w:sz w:val="24"/>
        </w:rPr>
        <w:t>In case of any grievances, Investor has right to approach Participant or Depository or SEBI for getting the same resolved within prescribed timelines.</w:t>
      </w:r>
    </w:p>
    <w:p w14:paraId="73E858FF" w14:textId="77777777" w:rsidR="000E5E86" w:rsidRDefault="000E5E86">
      <w:pPr>
        <w:pStyle w:val="ListParagraph"/>
        <w:spacing w:line="259" w:lineRule="auto"/>
        <w:rPr>
          <w:sz w:val="24"/>
        </w:rPr>
        <w:sectPr w:rsidR="000E5E86">
          <w:pgSz w:w="11910" w:h="16840"/>
          <w:pgMar w:top="2000" w:right="1275" w:bottom="1220" w:left="1417" w:header="708" w:footer="1025" w:gutter="0"/>
          <w:cols w:space="720"/>
        </w:sectPr>
      </w:pPr>
    </w:p>
    <w:p w14:paraId="33AB1EBB" w14:textId="77777777" w:rsidR="000E5E86" w:rsidRDefault="00121A27">
      <w:pPr>
        <w:pStyle w:val="ListParagraph"/>
        <w:numPr>
          <w:ilvl w:val="0"/>
          <w:numId w:val="4"/>
        </w:numPr>
        <w:tabs>
          <w:tab w:val="left" w:pos="741"/>
          <w:tab w:val="left" w:pos="743"/>
        </w:tabs>
        <w:spacing w:before="82" w:line="259" w:lineRule="auto"/>
        <w:ind w:right="165" w:hanging="600"/>
        <w:jc w:val="both"/>
        <w:rPr>
          <w:sz w:val="24"/>
        </w:rPr>
      </w:pPr>
      <w:r>
        <w:rPr>
          <w:sz w:val="24"/>
        </w:rPr>
        <w:lastRenderedPageBreak/>
        <w:t>Every eligible investor shareholder has a right to cast its vote on various resolutionsproposedbythecompaniesforwhichDepositorieshavedeveloped an internet based ‘e-Voting’ platform.</w:t>
      </w:r>
    </w:p>
    <w:p w14:paraId="46C6BB95" w14:textId="77777777" w:rsidR="000E5E86" w:rsidRDefault="00121A27">
      <w:pPr>
        <w:pStyle w:val="ListParagraph"/>
        <w:numPr>
          <w:ilvl w:val="0"/>
          <w:numId w:val="4"/>
        </w:numPr>
        <w:tabs>
          <w:tab w:val="left" w:pos="740"/>
          <w:tab w:val="left" w:pos="743"/>
        </w:tabs>
        <w:spacing w:line="259" w:lineRule="auto"/>
        <w:ind w:right="169" w:hanging="653"/>
        <w:jc w:val="both"/>
        <w:rPr>
          <w:sz w:val="24"/>
        </w:rPr>
      </w:pPr>
      <w:r>
        <w:rPr>
          <w:sz w:val="24"/>
        </w:rPr>
        <w:t xml:space="preserve">Receive information about charges and fees. Any charges/tariff agreed upon </w:t>
      </w:r>
      <w:proofErr w:type="spellStart"/>
      <w:r>
        <w:rPr>
          <w:sz w:val="24"/>
        </w:rPr>
        <w:t>shallnotincreaseunlessanotice</w:t>
      </w:r>
      <w:proofErr w:type="spellEnd"/>
      <w:r>
        <w:rPr>
          <w:sz w:val="24"/>
        </w:rPr>
        <w:t xml:space="preserve"> in </w:t>
      </w:r>
      <w:proofErr w:type="spellStart"/>
      <w:r>
        <w:rPr>
          <w:sz w:val="24"/>
        </w:rPr>
        <w:t>writingof</w:t>
      </w:r>
      <w:proofErr w:type="spellEnd"/>
      <w:r>
        <w:rPr>
          <w:sz w:val="24"/>
        </w:rPr>
        <w:t xml:space="preserve"> not </w:t>
      </w:r>
      <w:proofErr w:type="spellStart"/>
      <w:r>
        <w:rPr>
          <w:sz w:val="24"/>
        </w:rPr>
        <w:t>lessthanthirtydaysisgiven</w:t>
      </w:r>
      <w:proofErr w:type="spellEnd"/>
      <w:r>
        <w:rPr>
          <w:sz w:val="24"/>
        </w:rPr>
        <w:t xml:space="preserve"> to the Investor.</w:t>
      </w:r>
    </w:p>
    <w:p w14:paraId="51172030" w14:textId="77777777" w:rsidR="000E5E86" w:rsidRDefault="00121A27">
      <w:pPr>
        <w:pStyle w:val="ListParagraph"/>
        <w:numPr>
          <w:ilvl w:val="0"/>
          <w:numId w:val="4"/>
        </w:numPr>
        <w:tabs>
          <w:tab w:val="left" w:pos="740"/>
          <w:tab w:val="left" w:pos="743"/>
        </w:tabs>
        <w:spacing w:line="259" w:lineRule="auto"/>
        <w:ind w:right="171" w:hanging="706"/>
        <w:jc w:val="both"/>
        <w:rPr>
          <w:sz w:val="24"/>
        </w:rPr>
      </w:pPr>
      <w:r>
        <w:rPr>
          <w:sz w:val="24"/>
        </w:rPr>
        <w:t>Right to indemnification for any loss caused due to the negligence of the Depository or the participant.</w:t>
      </w:r>
    </w:p>
    <w:p w14:paraId="7F3AC233" w14:textId="77777777" w:rsidR="000E5E86" w:rsidRDefault="00121A27">
      <w:pPr>
        <w:pStyle w:val="ListParagraph"/>
        <w:numPr>
          <w:ilvl w:val="0"/>
          <w:numId w:val="4"/>
        </w:numPr>
        <w:tabs>
          <w:tab w:val="left" w:pos="740"/>
        </w:tabs>
        <w:spacing w:line="275" w:lineRule="exact"/>
        <w:ind w:left="740" w:hanging="686"/>
        <w:jc w:val="both"/>
      </w:pPr>
      <w:proofErr w:type="spellStart"/>
      <w:r>
        <w:rPr>
          <w:sz w:val="24"/>
        </w:rPr>
        <w:t>RighttooptoutoftheDepositorysysteminrespectofany</w:t>
      </w:r>
      <w:r>
        <w:rPr>
          <w:spacing w:val="-2"/>
          <w:sz w:val="24"/>
        </w:rPr>
        <w:t>security</w:t>
      </w:r>
      <w:proofErr w:type="spellEnd"/>
      <w:r>
        <w:rPr>
          <w:spacing w:val="-2"/>
        </w:rPr>
        <w:t>.</w:t>
      </w:r>
    </w:p>
    <w:p w14:paraId="0C392CE5" w14:textId="77777777" w:rsidR="000E5E86" w:rsidRDefault="000E5E86">
      <w:pPr>
        <w:pStyle w:val="BodyText"/>
        <w:spacing w:before="40"/>
      </w:pPr>
    </w:p>
    <w:p w14:paraId="087C052B" w14:textId="77777777" w:rsidR="000E5E86" w:rsidRDefault="00121A27">
      <w:pPr>
        <w:pStyle w:val="ListParagraph"/>
        <w:numPr>
          <w:ilvl w:val="0"/>
          <w:numId w:val="12"/>
        </w:numPr>
        <w:tabs>
          <w:tab w:val="left" w:pos="381"/>
        </w:tabs>
        <w:ind w:left="381" w:hanging="358"/>
        <w:jc w:val="both"/>
        <w:rPr>
          <w:rFonts w:ascii="Arial"/>
          <w:i/>
          <w:sz w:val="24"/>
        </w:rPr>
      </w:pPr>
      <w:hyperlink r:id="rId25" w:history="1">
        <w:r w:rsidRPr="00724C7C">
          <w:rPr>
            <w:rStyle w:val="Hyperlink"/>
            <w:rFonts w:ascii="Arial"/>
            <w:b/>
            <w:sz w:val="24"/>
          </w:rPr>
          <w:t>Responsibilities</w:t>
        </w:r>
        <w:r w:rsidR="00724C7C" w:rsidRPr="00724C7C">
          <w:rPr>
            <w:rStyle w:val="Hyperlink"/>
            <w:rFonts w:ascii="Arial"/>
            <w:b/>
            <w:sz w:val="24"/>
          </w:rPr>
          <w:t xml:space="preserve"> </w:t>
        </w:r>
        <w:r w:rsidRPr="00724C7C">
          <w:rPr>
            <w:rStyle w:val="Hyperlink"/>
            <w:rFonts w:ascii="Arial"/>
            <w:b/>
            <w:sz w:val="24"/>
          </w:rPr>
          <w:t>of</w:t>
        </w:r>
        <w:r w:rsidR="00724C7C" w:rsidRPr="00724C7C">
          <w:rPr>
            <w:rStyle w:val="Hyperlink"/>
            <w:rFonts w:ascii="Arial"/>
            <w:b/>
            <w:sz w:val="24"/>
          </w:rPr>
          <w:t xml:space="preserve"> </w:t>
        </w:r>
        <w:r w:rsidRPr="00724C7C">
          <w:rPr>
            <w:rStyle w:val="Hyperlink"/>
            <w:rFonts w:ascii="Arial"/>
            <w:b/>
            <w:sz w:val="24"/>
          </w:rPr>
          <w:t>Investors</w:t>
        </w:r>
      </w:hyperlink>
      <w:r w:rsidR="00724C7C">
        <w:rPr>
          <w:rFonts w:ascii="Arial"/>
          <w:b/>
          <w:sz w:val="24"/>
          <w:u w:val="single"/>
        </w:rPr>
        <w:t xml:space="preserve"> </w:t>
      </w:r>
      <w:r>
        <w:rPr>
          <w:rFonts w:ascii="Arial"/>
          <w:i/>
          <w:sz w:val="24"/>
        </w:rPr>
        <w:t>[</w:t>
      </w:r>
      <w:proofErr w:type="spellStart"/>
      <w:r>
        <w:rPr>
          <w:rFonts w:ascii="Arial"/>
          <w:i/>
          <w:sz w:val="24"/>
        </w:rPr>
        <w:t>linkto</w:t>
      </w:r>
      <w:proofErr w:type="spellEnd"/>
      <w:r>
        <w:rPr>
          <w:rFonts w:ascii="Arial"/>
          <w:i/>
          <w:sz w:val="24"/>
        </w:rPr>
        <w:t xml:space="preserve"> </w:t>
      </w:r>
      <w:proofErr w:type="spellStart"/>
      <w:r>
        <w:rPr>
          <w:rFonts w:ascii="Arial"/>
          <w:i/>
          <w:sz w:val="24"/>
        </w:rPr>
        <w:t>beprovidedbythe</w:t>
      </w:r>
      <w:r>
        <w:rPr>
          <w:rFonts w:ascii="Arial"/>
          <w:i/>
          <w:spacing w:val="-2"/>
          <w:sz w:val="24"/>
        </w:rPr>
        <w:t>Depositories</w:t>
      </w:r>
      <w:proofErr w:type="spellEnd"/>
      <w:r>
        <w:rPr>
          <w:rFonts w:ascii="Arial"/>
          <w:i/>
          <w:spacing w:val="-2"/>
          <w:sz w:val="24"/>
        </w:rPr>
        <w:t>]</w:t>
      </w:r>
    </w:p>
    <w:p w14:paraId="18DEEA09" w14:textId="77777777" w:rsidR="000E5E86" w:rsidRDefault="000E5E86">
      <w:pPr>
        <w:pStyle w:val="BodyText"/>
        <w:spacing w:before="46"/>
        <w:rPr>
          <w:rFonts w:ascii="Arial"/>
          <w:i/>
        </w:rPr>
      </w:pPr>
    </w:p>
    <w:p w14:paraId="3AC52393" w14:textId="77777777" w:rsidR="000E5E86" w:rsidRDefault="00121A27">
      <w:pPr>
        <w:pStyle w:val="ListParagraph"/>
        <w:numPr>
          <w:ilvl w:val="0"/>
          <w:numId w:val="3"/>
        </w:numPr>
        <w:tabs>
          <w:tab w:val="left" w:pos="741"/>
          <w:tab w:val="left" w:pos="743"/>
        </w:tabs>
        <w:spacing w:before="1" w:line="259" w:lineRule="auto"/>
        <w:ind w:right="168"/>
        <w:jc w:val="both"/>
        <w:rPr>
          <w:sz w:val="24"/>
        </w:rPr>
      </w:pPr>
      <w:r>
        <w:rPr>
          <w:sz w:val="24"/>
        </w:rPr>
        <w:t>Deal with a SEBI registered DP for opening demat account, KYC and Depository activities.</w:t>
      </w:r>
    </w:p>
    <w:p w14:paraId="37F2A31B" w14:textId="77777777" w:rsidR="000E5E86" w:rsidRDefault="00121A27">
      <w:pPr>
        <w:pStyle w:val="ListParagraph"/>
        <w:numPr>
          <w:ilvl w:val="0"/>
          <w:numId w:val="3"/>
        </w:numPr>
        <w:tabs>
          <w:tab w:val="left" w:pos="740"/>
          <w:tab w:val="left" w:pos="743"/>
        </w:tabs>
        <w:spacing w:line="259" w:lineRule="auto"/>
        <w:ind w:right="166" w:hanging="533"/>
        <w:jc w:val="both"/>
        <w:rPr>
          <w:sz w:val="24"/>
        </w:rPr>
      </w:pPr>
      <w:proofErr w:type="spellStart"/>
      <w:proofErr w:type="gramStart"/>
      <w:r>
        <w:rPr>
          <w:sz w:val="24"/>
        </w:rPr>
        <w:t>ProvidecompletedocumentsforaccountopeningandKYC</w:t>
      </w:r>
      <w:proofErr w:type="spellEnd"/>
      <w:r>
        <w:rPr>
          <w:sz w:val="24"/>
        </w:rPr>
        <w:t>(</w:t>
      </w:r>
      <w:proofErr w:type="spellStart"/>
      <w:proofErr w:type="gramEnd"/>
      <w:r>
        <w:rPr>
          <w:sz w:val="24"/>
        </w:rPr>
        <w:t>KnowYourClient</w:t>
      </w:r>
      <w:proofErr w:type="spellEnd"/>
      <w:r>
        <w:rPr>
          <w:sz w:val="24"/>
        </w:rPr>
        <w:t>). Fill all the required details in Account Opening Form / KYC form in own handwriting and cancel out the blanks.</w:t>
      </w:r>
    </w:p>
    <w:p w14:paraId="72682171" w14:textId="77777777" w:rsidR="000E5E86" w:rsidRDefault="00121A27">
      <w:pPr>
        <w:pStyle w:val="ListParagraph"/>
        <w:numPr>
          <w:ilvl w:val="0"/>
          <w:numId w:val="3"/>
        </w:numPr>
        <w:tabs>
          <w:tab w:val="left" w:pos="740"/>
          <w:tab w:val="left" w:pos="743"/>
        </w:tabs>
        <w:spacing w:line="259" w:lineRule="auto"/>
        <w:ind w:right="169" w:hanging="586"/>
        <w:jc w:val="both"/>
        <w:rPr>
          <w:sz w:val="24"/>
        </w:rPr>
      </w:pPr>
      <w:r>
        <w:rPr>
          <w:sz w:val="24"/>
        </w:rPr>
        <w:t>Read all documents and conditions being agreed before signing the account opening form.</w:t>
      </w:r>
    </w:p>
    <w:p w14:paraId="1FD7D5B4" w14:textId="77777777" w:rsidR="000E5E86" w:rsidRDefault="00121A27">
      <w:pPr>
        <w:pStyle w:val="ListParagraph"/>
        <w:numPr>
          <w:ilvl w:val="0"/>
          <w:numId w:val="3"/>
        </w:numPr>
        <w:tabs>
          <w:tab w:val="left" w:pos="743"/>
        </w:tabs>
        <w:spacing w:line="259" w:lineRule="auto"/>
        <w:ind w:right="160" w:hanging="600"/>
        <w:jc w:val="both"/>
        <w:rPr>
          <w:sz w:val="24"/>
        </w:rPr>
      </w:pPr>
      <w:proofErr w:type="gramStart"/>
      <w:r>
        <w:rPr>
          <w:sz w:val="24"/>
        </w:rPr>
        <w:t>AccepttheDeliveryInstructionSlip(</w:t>
      </w:r>
      <w:proofErr w:type="gramEnd"/>
      <w:r>
        <w:rPr>
          <w:sz w:val="24"/>
        </w:rPr>
        <w:t>DIS)</w:t>
      </w:r>
      <w:proofErr w:type="gramStart"/>
      <w:r>
        <w:rPr>
          <w:sz w:val="24"/>
        </w:rPr>
        <w:t>bookfromDPonly(</w:t>
      </w:r>
      <w:proofErr w:type="gramEnd"/>
      <w:r>
        <w:rPr>
          <w:sz w:val="24"/>
        </w:rPr>
        <w:t>preprintedwitha serial number along with client ID) and keep it in safe custody and do not sign or issue blank or partially filled DIS.</w:t>
      </w:r>
    </w:p>
    <w:p w14:paraId="362E125D" w14:textId="77777777" w:rsidR="000E5E86" w:rsidRDefault="00121A27">
      <w:pPr>
        <w:pStyle w:val="ListParagraph"/>
        <w:numPr>
          <w:ilvl w:val="0"/>
          <w:numId w:val="3"/>
        </w:numPr>
        <w:tabs>
          <w:tab w:val="left" w:pos="742"/>
        </w:tabs>
        <w:spacing w:line="275" w:lineRule="exact"/>
        <w:ind w:left="742" w:hanging="546"/>
        <w:jc w:val="both"/>
        <w:rPr>
          <w:sz w:val="24"/>
        </w:rPr>
      </w:pPr>
      <w:proofErr w:type="spellStart"/>
      <w:proofErr w:type="gramStart"/>
      <w:r>
        <w:rPr>
          <w:sz w:val="24"/>
        </w:rPr>
        <w:t>AlwaysmentionthedetailslikeISIN,numberofsecurities</w:t>
      </w:r>
      <w:r>
        <w:rPr>
          <w:spacing w:val="-2"/>
          <w:sz w:val="24"/>
        </w:rPr>
        <w:t>accurately</w:t>
      </w:r>
      <w:proofErr w:type="spellEnd"/>
      <w:proofErr w:type="gramEnd"/>
      <w:r>
        <w:rPr>
          <w:spacing w:val="-2"/>
          <w:sz w:val="24"/>
        </w:rPr>
        <w:t>.</w:t>
      </w:r>
    </w:p>
    <w:p w14:paraId="20834790" w14:textId="77777777" w:rsidR="000E5E86" w:rsidRDefault="00121A27">
      <w:pPr>
        <w:pStyle w:val="ListParagraph"/>
        <w:numPr>
          <w:ilvl w:val="0"/>
          <w:numId w:val="3"/>
        </w:numPr>
        <w:tabs>
          <w:tab w:val="left" w:pos="743"/>
        </w:tabs>
        <w:spacing w:before="20" w:line="259" w:lineRule="auto"/>
        <w:ind w:right="160" w:hanging="600"/>
        <w:jc w:val="left"/>
        <w:rPr>
          <w:sz w:val="24"/>
        </w:rPr>
      </w:pPr>
      <w:r>
        <w:rPr>
          <w:sz w:val="24"/>
        </w:rPr>
        <w:t xml:space="preserve">Informanychangeininformationlinkedtodemataccountandobtain confirmation of </w:t>
      </w:r>
      <w:proofErr w:type="spellStart"/>
      <w:r>
        <w:rPr>
          <w:sz w:val="24"/>
        </w:rPr>
        <w:t>updation</w:t>
      </w:r>
      <w:proofErr w:type="spellEnd"/>
      <w:r>
        <w:rPr>
          <w:sz w:val="24"/>
        </w:rPr>
        <w:t xml:space="preserve"> in the system.</w:t>
      </w:r>
    </w:p>
    <w:p w14:paraId="675D279E" w14:textId="77777777" w:rsidR="000E5E86" w:rsidRDefault="00121A27">
      <w:pPr>
        <w:pStyle w:val="ListParagraph"/>
        <w:numPr>
          <w:ilvl w:val="0"/>
          <w:numId w:val="3"/>
        </w:numPr>
        <w:tabs>
          <w:tab w:val="left" w:pos="743"/>
        </w:tabs>
        <w:spacing w:line="259" w:lineRule="auto"/>
        <w:ind w:right="168" w:hanging="653"/>
        <w:jc w:val="left"/>
        <w:rPr>
          <w:sz w:val="24"/>
        </w:rPr>
      </w:pPr>
      <w:proofErr w:type="spellStart"/>
      <w:r>
        <w:rPr>
          <w:sz w:val="24"/>
        </w:rPr>
        <w:t>Regularlyverifybalancesanddematstatementandreconcilewithtrades</w:t>
      </w:r>
      <w:proofErr w:type="spellEnd"/>
      <w:r>
        <w:rPr>
          <w:sz w:val="24"/>
        </w:rPr>
        <w:t xml:space="preserve">/ </w:t>
      </w:r>
      <w:r>
        <w:rPr>
          <w:spacing w:val="-2"/>
          <w:sz w:val="24"/>
        </w:rPr>
        <w:t>transactions.</w:t>
      </w:r>
    </w:p>
    <w:p w14:paraId="7BC5BD19" w14:textId="77777777" w:rsidR="000E5E86" w:rsidRDefault="00121A27">
      <w:pPr>
        <w:pStyle w:val="ListParagraph"/>
        <w:numPr>
          <w:ilvl w:val="0"/>
          <w:numId w:val="3"/>
        </w:numPr>
        <w:tabs>
          <w:tab w:val="left" w:pos="743"/>
        </w:tabs>
        <w:spacing w:before="1" w:line="259" w:lineRule="auto"/>
        <w:ind w:right="169" w:hanging="706"/>
        <w:jc w:val="left"/>
        <w:rPr>
          <w:sz w:val="24"/>
        </w:rPr>
      </w:pPr>
      <w:r>
        <w:rPr>
          <w:sz w:val="24"/>
        </w:rPr>
        <w:t xml:space="preserve">Appoint nominee(s) to facilitate heirs in obtaining the securities in their demat </w:t>
      </w:r>
      <w:r>
        <w:rPr>
          <w:spacing w:val="-2"/>
          <w:sz w:val="24"/>
        </w:rPr>
        <w:t>account.</w:t>
      </w:r>
    </w:p>
    <w:p w14:paraId="6BF46D14" w14:textId="77777777" w:rsidR="000E5E86" w:rsidRDefault="00121A27">
      <w:pPr>
        <w:pStyle w:val="ListParagraph"/>
        <w:numPr>
          <w:ilvl w:val="0"/>
          <w:numId w:val="3"/>
        </w:numPr>
        <w:tabs>
          <w:tab w:val="left" w:pos="743"/>
        </w:tabs>
        <w:spacing w:line="275" w:lineRule="exact"/>
        <w:ind w:hanging="581"/>
        <w:jc w:val="left"/>
      </w:pPr>
      <w:r>
        <w:rPr>
          <w:sz w:val="24"/>
        </w:rPr>
        <w:t>DonotfallpreytofraudsterssendingemailsandSMSsluringtotradein</w:t>
      </w:r>
      <w:r>
        <w:rPr>
          <w:spacing w:val="-2"/>
          <w:sz w:val="24"/>
        </w:rPr>
        <w:t>stocks</w:t>
      </w:r>
    </w:p>
    <w:p w14:paraId="1B0981FE" w14:textId="77777777" w:rsidR="000E5E86" w:rsidRDefault="00121A27">
      <w:pPr>
        <w:pStyle w:val="BodyText"/>
        <w:spacing w:before="22"/>
        <w:ind w:left="743"/>
      </w:pPr>
      <w:r>
        <w:t>/</w:t>
      </w:r>
      <w:proofErr w:type="spellStart"/>
      <w:proofErr w:type="gramStart"/>
      <w:r>
        <w:t>securitiespromisinghuge</w:t>
      </w:r>
      <w:r>
        <w:rPr>
          <w:spacing w:val="-2"/>
        </w:rPr>
        <w:t>profits</w:t>
      </w:r>
      <w:proofErr w:type="spellEnd"/>
      <w:proofErr w:type="gramEnd"/>
      <w:r>
        <w:rPr>
          <w:spacing w:val="-2"/>
        </w:rPr>
        <w:t>.</w:t>
      </w:r>
    </w:p>
    <w:p w14:paraId="56CCAC23" w14:textId="77777777" w:rsidR="000E5E86" w:rsidRDefault="000E5E86">
      <w:pPr>
        <w:pStyle w:val="BodyText"/>
        <w:spacing w:before="60"/>
      </w:pPr>
    </w:p>
    <w:p w14:paraId="04F4A3C5" w14:textId="77777777" w:rsidR="000E5E86" w:rsidRDefault="00121A27">
      <w:pPr>
        <w:pStyle w:val="ListParagraph"/>
        <w:numPr>
          <w:ilvl w:val="0"/>
          <w:numId w:val="12"/>
        </w:numPr>
        <w:tabs>
          <w:tab w:val="left" w:pos="380"/>
        </w:tabs>
        <w:ind w:left="380" w:hanging="357"/>
        <w:rPr>
          <w:rFonts w:ascii="Arial"/>
          <w:i/>
          <w:sz w:val="24"/>
        </w:rPr>
      </w:pPr>
      <w:hyperlink r:id="rId26" w:history="1">
        <w:r w:rsidRPr="00724C7C">
          <w:rPr>
            <w:rStyle w:val="Hyperlink"/>
            <w:rFonts w:ascii="Arial"/>
            <w:b/>
            <w:sz w:val="24"/>
          </w:rPr>
          <w:t>Code</w:t>
        </w:r>
        <w:r w:rsidR="00724C7C" w:rsidRPr="00724C7C">
          <w:rPr>
            <w:rStyle w:val="Hyperlink"/>
            <w:rFonts w:ascii="Arial"/>
            <w:b/>
            <w:sz w:val="24"/>
          </w:rPr>
          <w:t xml:space="preserve"> </w:t>
        </w:r>
        <w:r w:rsidRPr="00724C7C">
          <w:rPr>
            <w:rStyle w:val="Hyperlink"/>
            <w:rFonts w:ascii="Arial"/>
            <w:b/>
            <w:sz w:val="24"/>
          </w:rPr>
          <w:t>of</w:t>
        </w:r>
        <w:r w:rsidR="00724C7C" w:rsidRPr="00724C7C">
          <w:rPr>
            <w:rStyle w:val="Hyperlink"/>
            <w:rFonts w:ascii="Arial"/>
            <w:b/>
            <w:sz w:val="24"/>
          </w:rPr>
          <w:t xml:space="preserve"> </w:t>
        </w:r>
        <w:proofErr w:type="gramStart"/>
        <w:r w:rsidRPr="00724C7C">
          <w:rPr>
            <w:rStyle w:val="Hyperlink"/>
            <w:rFonts w:ascii="Arial"/>
            <w:b/>
            <w:sz w:val="24"/>
          </w:rPr>
          <w:t>Conduct</w:t>
        </w:r>
        <w:r w:rsidR="00724C7C" w:rsidRPr="00724C7C">
          <w:rPr>
            <w:rStyle w:val="Hyperlink"/>
            <w:rFonts w:ascii="Arial"/>
            <w:b/>
            <w:sz w:val="24"/>
          </w:rPr>
          <w:t xml:space="preserve"> </w:t>
        </w:r>
        <w:r w:rsidRPr="00724C7C">
          <w:rPr>
            <w:rStyle w:val="Hyperlink"/>
            <w:rFonts w:ascii="Arial"/>
            <w:b/>
            <w:sz w:val="24"/>
          </w:rPr>
          <w:t xml:space="preserve"> for</w:t>
        </w:r>
        <w:proofErr w:type="gramEnd"/>
        <w:r w:rsidR="00724C7C" w:rsidRPr="00724C7C">
          <w:rPr>
            <w:rStyle w:val="Hyperlink"/>
            <w:rFonts w:ascii="Arial"/>
            <w:b/>
            <w:sz w:val="24"/>
          </w:rPr>
          <w:t xml:space="preserve"> </w:t>
        </w:r>
        <w:r w:rsidRPr="00724C7C">
          <w:rPr>
            <w:rStyle w:val="Hyperlink"/>
            <w:rFonts w:ascii="Arial"/>
            <w:b/>
            <w:sz w:val="24"/>
          </w:rPr>
          <w:t>Depositories</w:t>
        </w:r>
      </w:hyperlink>
      <w:r w:rsidR="00724C7C">
        <w:rPr>
          <w:rFonts w:ascii="Arial"/>
          <w:b/>
          <w:sz w:val="24"/>
          <w:u w:val="single"/>
        </w:rPr>
        <w:t xml:space="preserve"> </w:t>
      </w:r>
      <w:r>
        <w:rPr>
          <w:rFonts w:ascii="Arial"/>
          <w:i/>
          <w:sz w:val="24"/>
        </w:rPr>
        <w:t xml:space="preserve">[link </w:t>
      </w:r>
      <w:proofErr w:type="spellStart"/>
      <w:r>
        <w:rPr>
          <w:rFonts w:ascii="Arial"/>
          <w:i/>
          <w:sz w:val="24"/>
        </w:rPr>
        <w:t>tobeprovidedbythe</w:t>
      </w:r>
      <w:proofErr w:type="spellEnd"/>
      <w:r>
        <w:rPr>
          <w:rFonts w:ascii="Arial"/>
          <w:i/>
          <w:sz w:val="24"/>
        </w:rPr>
        <w:t xml:space="preserve"> </w:t>
      </w:r>
      <w:r>
        <w:rPr>
          <w:rFonts w:ascii="Arial"/>
          <w:i/>
          <w:spacing w:val="-2"/>
          <w:sz w:val="24"/>
        </w:rPr>
        <w:t>Depositories]</w:t>
      </w:r>
    </w:p>
    <w:p w14:paraId="383B6301" w14:textId="77777777" w:rsidR="000E5E86" w:rsidRDefault="00121A27">
      <w:pPr>
        <w:spacing w:before="24"/>
        <w:ind w:left="383"/>
        <w:rPr>
          <w:rFonts w:ascii="Arial"/>
          <w:b/>
          <w:sz w:val="24"/>
        </w:rPr>
      </w:pPr>
      <w:r>
        <w:rPr>
          <w:rFonts w:ascii="Arial"/>
          <w:b/>
          <w:sz w:val="24"/>
        </w:rPr>
        <w:t>(</w:t>
      </w:r>
      <w:proofErr w:type="spellStart"/>
      <w:r>
        <w:rPr>
          <w:rFonts w:ascii="Arial"/>
          <w:b/>
          <w:sz w:val="24"/>
        </w:rPr>
        <w:t>PartD</w:t>
      </w:r>
      <w:proofErr w:type="spellEnd"/>
      <w:r>
        <w:rPr>
          <w:rFonts w:ascii="Arial"/>
          <w:b/>
          <w:sz w:val="24"/>
        </w:rPr>
        <w:t xml:space="preserve"> </w:t>
      </w:r>
      <w:proofErr w:type="spellStart"/>
      <w:r>
        <w:rPr>
          <w:rFonts w:ascii="Arial"/>
          <w:b/>
          <w:sz w:val="24"/>
        </w:rPr>
        <w:t>ofThird</w:t>
      </w:r>
      <w:proofErr w:type="spellEnd"/>
      <w:r>
        <w:rPr>
          <w:rFonts w:ascii="Arial"/>
          <w:b/>
          <w:sz w:val="24"/>
        </w:rPr>
        <w:t xml:space="preserve"> </w:t>
      </w:r>
      <w:proofErr w:type="spellStart"/>
      <w:r>
        <w:rPr>
          <w:rFonts w:ascii="Arial"/>
          <w:b/>
          <w:sz w:val="24"/>
        </w:rPr>
        <w:t>Scheduleof</w:t>
      </w:r>
      <w:proofErr w:type="spellEnd"/>
      <w:r>
        <w:rPr>
          <w:rFonts w:ascii="Arial"/>
          <w:b/>
          <w:sz w:val="24"/>
        </w:rPr>
        <w:t xml:space="preserve"> SEBI(D&amp;P) regulations,</w:t>
      </w:r>
      <w:r>
        <w:rPr>
          <w:rFonts w:ascii="Arial"/>
          <w:b/>
          <w:spacing w:val="-2"/>
          <w:sz w:val="24"/>
        </w:rPr>
        <w:t xml:space="preserve"> 2018)</w:t>
      </w:r>
    </w:p>
    <w:p w14:paraId="5951FE2B" w14:textId="77777777" w:rsidR="000E5E86" w:rsidRDefault="000E5E86">
      <w:pPr>
        <w:pStyle w:val="BodyText"/>
        <w:spacing w:before="43"/>
        <w:rPr>
          <w:rFonts w:ascii="Arial"/>
          <w:b/>
        </w:rPr>
      </w:pPr>
    </w:p>
    <w:p w14:paraId="3990AB89" w14:textId="77777777" w:rsidR="000E5E86" w:rsidRDefault="00121A27">
      <w:pPr>
        <w:pStyle w:val="BodyText"/>
        <w:ind w:left="383"/>
      </w:pPr>
      <w:proofErr w:type="spellStart"/>
      <w:r>
        <w:t>ADepository</w:t>
      </w:r>
      <w:r>
        <w:rPr>
          <w:spacing w:val="-2"/>
        </w:rPr>
        <w:t>shall</w:t>
      </w:r>
      <w:proofErr w:type="spellEnd"/>
      <w:r>
        <w:rPr>
          <w:spacing w:val="-2"/>
        </w:rPr>
        <w:t>:</w:t>
      </w:r>
    </w:p>
    <w:p w14:paraId="7E118088" w14:textId="77777777" w:rsidR="000E5E86" w:rsidRDefault="000E5E86">
      <w:pPr>
        <w:pStyle w:val="BodyText"/>
        <w:spacing w:before="85"/>
      </w:pPr>
    </w:p>
    <w:p w14:paraId="007CD27A" w14:textId="77777777" w:rsidR="000E5E86" w:rsidRDefault="00121A27">
      <w:pPr>
        <w:pStyle w:val="ListParagraph"/>
        <w:numPr>
          <w:ilvl w:val="0"/>
          <w:numId w:val="2"/>
        </w:numPr>
        <w:tabs>
          <w:tab w:val="left" w:pos="743"/>
        </w:tabs>
        <w:spacing w:line="276" w:lineRule="auto"/>
        <w:ind w:right="159"/>
        <w:jc w:val="both"/>
        <w:rPr>
          <w:sz w:val="24"/>
        </w:rPr>
      </w:pPr>
      <w:proofErr w:type="spellStart"/>
      <w:proofErr w:type="gramStart"/>
      <w:r>
        <w:rPr>
          <w:sz w:val="24"/>
        </w:rPr>
        <w:t>alwaysabidebytheprovisionsoftheAct,DepositoriesAct</w:t>
      </w:r>
      <w:proofErr w:type="spellEnd"/>
      <w:proofErr w:type="gramEnd"/>
      <w:r>
        <w:rPr>
          <w:sz w:val="24"/>
        </w:rPr>
        <w:t xml:space="preserve">, </w:t>
      </w:r>
      <w:proofErr w:type="gramStart"/>
      <w:r>
        <w:rPr>
          <w:sz w:val="24"/>
        </w:rPr>
        <w:t>1996,anyRulesor</w:t>
      </w:r>
      <w:proofErr w:type="gramEnd"/>
      <w:r>
        <w:rPr>
          <w:sz w:val="24"/>
        </w:rPr>
        <w:t xml:space="preserve"> Regulations framed thereunder, circulars, guidelines and any other directions issued by the Board from time to time.</w:t>
      </w:r>
    </w:p>
    <w:p w14:paraId="4FA3498B" w14:textId="77777777" w:rsidR="000E5E86" w:rsidRDefault="00121A27">
      <w:pPr>
        <w:pStyle w:val="ListParagraph"/>
        <w:numPr>
          <w:ilvl w:val="0"/>
          <w:numId w:val="2"/>
        </w:numPr>
        <w:tabs>
          <w:tab w:val="left" w:pos="742"/>
        </w:tabs>
        <w:spacing w:before="1"/>
        <w:ind w:left="742" w:hanging="359"/>
        <w:jc w:val="both"/>
        <w:rPr>
          <w:sz w:val="24"/>
        </w:rPr>
      </w:pPr>
      <w:proofErr w:type="spellStart"/>
      <w:r>
        <w:rPr>
          <w:sz w:val="24"/>
        </w:rPr>
        <w:t>adoptappropriateduediligence</w:t>
      </w:r>
      <w:r>
        <w:rPr>
          <w:spacing w:val="-2"/>
          <w:sz w:val="24"/>
        </w:rPr>
        <w:t>measures</w:t>
      </w:r>
      <w:proofErr w:type="spellEnd"/>
      <w:r>
        <w:rPr>
          <w:spacing w:val="-2"/>
          <w:sz w:val="24"/>
        </w:rPr>
        <w:t>.</w:t>
      </w:r>
    </w:p>
    <w:p w14:paraId="46492E51" w14:textId="77777777" w:rsidR="000E5E86" w:rsidRDefault="00121A27">
      <w:pPr>
        <w:pStyle w:val="ListParagraph"/>
        <w:numPr>
          <w:ilvl w:val="0"/>
          <w:numId w:val="2"/>
        </w:numPr>
        <w:tabs>
          <w:tab w:val="left" w:pos="743"/>
        </w:tabs>
        <w:spacing w:before="41" w:line="276" w:lineRule="auto"/>
        <w:ind w:right="170"/>
        <w:jc w:val="both"/>
        <w:rPr>
          <w:sz w:val="24"/>
        </w:rPr>
      </w:pPr>
      <w:r>
        <w:rPr>
          <w:sz w:val="24"/>
        </w:rPr>
        <w:t>take effective measures to ensure implementation of proper risk management framework and good governance practices.</w:t>
      </w:r>
    </w:p>
    <w:p w14:paraId="0082B00C" w14:textId="77777777" w:rsidR="000E5E86" w:rsidRDefault="000E5E86">
      <w:pPr>
        <w:pStyle w:val="ListParagraph"/>
        <w:spacing w:line="276" w:lineRule="auto"/>
        <w:rPr>
          <w:sz w:val="24"/>
        </w:rPr>
        <w:sectPr w:rsidR="000E5E86">
          <w:pgSz w:w="11910" w:h="16840"/>
          <w:pgMar w:top="2000" w:right="1275" w:bottom="1220" w:left="1417" w:header="708" w:footer="1025" w:gutter="0"/>
          <w:cols w:space="720"/>
        </w:sectPr>
      </w:pPr>
    </w:p>
    <w:p w14:paraId="30A86EF0" w14:textId="77777777" w:rsidR="000E5E86" w:rsidRDefault="00121A27">
      <w:pPr>
        <w:pStyle w:val="ListParagraph"/>
        <w:numPr>
          <w:ilvl w:val="0"/>
          <w:numId w:val="2"/>
        </w:numPr>
        <w:tabs>
          <w:tab w:val="left" w:pos="743"/>
        </w:tabs>
        <w:spacing w:before="82" w:line="276" w:lineRule="auto"/>
        <w:ind w:right="171"/>
        <w:jc w:val="both"/>
        <w:rPr>
          <w:sz w:val="24"/>
        </w:rPr>
      </w:pPr>
      <w:r>
        <w:rPr>
          <w:sz w:val="24"/>
        </w:rPr>
        <w:lastRenderedPageBreak/>
        <w:t xml:space="preserve">take appropriate measures towards investor protection and education of </w:t>
      </w:r>
      <w:r>
        <w:rPr>
          <w:spacing w:val="-2"/>
          <w:sz w:val="24"/>
        </w:rPr>
        <w:t>investors.</w:t>
      </w:r>
    </w:p>
    <w:p w14:paraId="48B4B7F8" w14:textId="77777777" w:rsidR="000E5E86" w:rsidRDefault="00121A27">
      <w:pPr>
        <w:pStyle w:val="ListParagraph"/>
        <w:numPr>
          <w:ilvl w:val="0"/>
          <w:numId w:val="2"/>
        </w:numPr>
        <w:tabs>
          <w:tab w:val="left" w:pos="742"/>
        </w:tabs>
        <w:spacing w:line="275" w:lineRule="exact"/>
        <w:ind w:left="742" w:hanging="359"/>
        <w:jc w:val="both"/>
        <w:rPr>
          <w:sz w:val="24"/>
        </w:rPr>
      </w:pPr>
      <w:proofErr w:type="spellStart"/>
      <w:r>
        <w:rPr>
          <w:sz w:val="24"/>
        </w:rPr>
        <w:t>treatallitsapplicants</w:t>
      </w:r>
      <w:proofErr w:type="spellEnd"/>
      <w:r>
        <w:rPr>
          <w:sz w:val="24"/>
        </w:rPr>
        <w:t>/</w:t>
      </w:r>
      <w:proofErr w:type="spellStart"/>
      <w:r>
        <w:rPr>
          <w:sz w:val="24"/>
        </w:rPr>
        <w:t>membersinafairandtransparent</w:t>
      </w:r>
      <w:r>
        <w:rPr>
          <w:spacing w:val="-2"/>
          <w:sz w:val="24"/>
        </w:rPr>
        <w:t>manner</w:t>
      </w:r>
      <w:proofErr w:type="spellEnd"/>
      <w:r>
        <w:rPr>
          <w:spacing w:val="-2"/>
          <w:sz w:val="24"/>
        </w:rPr>
        <w:t>.</w:t>
      </w:r>
    </w:p>
    <w:p w14:paraId="58026EB6" w14:textId="77777777" w:rsidR="000E5E86" w:rsidRDefault="00121A27">
      <w:pPr>
        <w:pStyle w:val="ListParagraph"/>
        <w:numPr>
          <w:ilvl w:val="0"/>
          <w:numId w:val="2"/>
        </w:numPr>
        <w:tabs>
          <w:tab w:val="left" w:pos="741"/>
          <w:tab w:val="left" w:pos="743"/>
        </w:tabs>
        <w:spacing w:before="43" w:line="276" w:lineRule="auto"/>
        <w:ind w:right="162"/>
        <w:jc w:val="both"/>
        <w:rPr>
          <w:sz w:val="24"/>
        </w:rPr>
      </w:pPr>
      <w:r>
        <w:rPr>
          <w:sz w:val="24"/>
        </w:rPr>
        <w:t>promptly inform the Board of violations of the provisions of the Act, the Depositories Act, 1996, rules, regulations, circulars, guidelines or any other directions by any of its issuer or issuer’s agent.</w:t>
      </w:r>
    </w:p>
    <w:p w14:paraId="705E1488" w14:textId="77777777" w:rsidR="000E5E86" w:rsidRDefault="00121A27">
      <w:pPr>
        <w:pStyle w:val="ListParagraph"/>
        <w:numPr>
          <w:ilvl w:val="0"/>
          <w:numId w:val="2"/>
        </w:numPr>
        <w:tabs>
          <w:tab w:val="left" w:pos="741"/>
          <w:tab w:val="left" w:pos="743"/>
        </w:tabs>
        <w:spacing w:line="278" w:lineRule="auto"/>
        <w:ind w:right="169"/>
        <w:jc w:val="both"/>
        <w:rPr>
          <w:sz w:val="24"/>
        </w:rPr>
      </w:pPr>
      <w:r>
        <w:rPr>
          <w:sz w:val="24"/>
        </w:rPr>
        <w:t>takeaproactiveandresponsibleattitudetowardssafeguardingtheinterestsof investors, integrity of depository’s systems and the securities market.</w:t>
      </w:r>
    </w:p>
    <w:p w14:paraId="64468C22" w14:textId="77777777" w:rsidR="000E5E86" w:rsidRDefault="00121A27">
      <w:pPr>
        <w:pStyle w:val="ListParagraph"/>
        <w:numPr>
          <w:ilvl w:val="0"/>
          <w:numId w:val="2"/>
        </w:numPr>
        <w:tabs>
          <w:tab w:val="left" w:pos="743"/>
        </w:tabs>
        <w:spacing w:line="276" w:lineRule="auto"/>
        <w:ind w:right="167"/>
        <w:jc w:val="both"/>
        <w:rPr>
          <w:sz w:val="24"/>
        </w:rPr>
      </w:pPr>
      <w:r>
        <w:rPr>
          <w:sz w:val="24"/>
        </w:rPr>
        <w:t xml:space="preserve">endeavor for introduction of best business practices amongst itself and its </w:t>
      </w:r>
      <w:r>
        <w:rPr>
          <w:spacing w:val="-2"/>
          <w:sz w:val="24"/>
        </w:rPr>
        <w:t>members.</w:t>
      </w:r>
    </w:p>
    <w:p w14:paraId="017ACF65" w14:textId="77777777" w:rsidR="000E5E86" w:rsidRDefault="00121A27">
      <w:pPr>
        <w:pStyle w:val="ListParagraph"/>
        <w:numPr>
          <w:ilvl w:val="0"/>
          <w:numId w:val="2"/>
        </w:numPr>
        <w:tabs>
          <w:tab w:val="left" w:pos="740"/>
          <w:tab w:val="left" w:pos="743"/>
        </w:tabs>
        <w:spacing w:line="278" w:lineRule="auto"/>
        <w:ind w:right="169"/>
        <w:jc w:val="both"/>
        <w:rPr>
          <w:sz w:val="24"/>
        </w:rPr>
      </w:pPr>
      <w:r>
        <w:rPr>
          <w:sz w:val="24"/>
        </w:rPr>
        <w:t xml:space="preserve">act in utmost good faith and shall avoid conflict of interest in the conduct of its </w:t>
      </w:r>
      <w:r>
        <w:rPr>
          <w:spacing w:val="-2"/>
          <w:sz w:val="24"/>
        </w:rPr>
        <w:t>functions.</w:t>
      </w:r>
    </w:p>
    <w:p w14:paraId="5F72FD67" w14:textId="77777777" w:rsidR="000E5E86" w:rsidRDefault="00121A27">
      <w:pPr>
        <w:pStyle w:val="ListParagraph"/>
        <w:numPr>
          <w:ilvl w:val="0"/>
          <w:numId w:val="2"/>
        </w:numPr>
        <w:tabs>
          <w:tab w:val="left" w:pos="740"/>
          <w:tab w:val="left" w:pos="743"/>
        </w:tabs>
        <w:spacing w:line="276" w:lineRule="auto"/>
        <w:ind w:right="166"/>
        <w:jc w:val="both"/>
        <w:rPr>
          <w:sz w:val="24"/>
        </w:rPr>
      </w:pPr>
      <w:r>
        <w:rPr>
          <w:sz w:val="24"/>
        </w:rPr>
        <w:t>not indulge in unfair competition, which is likely to harm the interests of any other Depository, their participants or investors or is likely to place them in a disadvantageous position while competing for or executing any assignment.</w:t>
      </w:r>
    </w:p>
    <w:p w14:paraId="59703C99" w14:textId="77777777" w:rsidR="000E5E86" w:rsidRDefault="00121A27">
      <w:pPr>
        <w:pStyle w:val="ListParagraph"/>
        <w:numPr>
          <w:ilvl w:val="0"/>
          <w:numId w:val="2"/>
        </w:numPr>
        <w:tabs>
          <w:tab w:val="left" w:pos="743"/>
        </w:tabs>
        <w:spacing w:line="276" w:lineRule="auto"/>
        <w:ind w:right="160"/>
        <w:jc w:val="both"/>
        <w:rPr>
          <w:sz w:val="24"/>
        </w:rPr>
      </w:pPr>
      <w:r>
        <w:rPr>
          <w:sz w:val="24"/>
        </w:rPr>
        <w:t>segregate roles and responsibilities of key management personnel within the depository including</w:t>
      </w:r>
    </w:p>
    <w:p w14:paraId="41D19944" w14:textId="77777777" w:rsidR="000E5E86" w:rsidRDefault="00121A27">
      <w:pPr>
        <w:pStyle w:val="ListParagraph"/>
        <w:numPr>
          <w:ilvl w:val="1"/>
          <w:numId w:val="2"/>
        </w:numPr>
        <w:tabs>
          <w:tab w:val="left" w:pos="1154"/>
        </w:tabs>
        <w:spacing w:line="275" w:lineRule="exact"/>
        <w:ind w:left="1154" w:hanging="358"/>
        <w:jc w:val="both"/>
        <w:rPr>
          <w:sz w:val="24"/>
        </w:rPr>
      </w:pPr>
      <w:proofErr w:type="spellStart"/>
      <w:r>
        <w:rPr>
          <w:sz w:val="24"/>
        </w:rPr>
        <w:t>Clearlymappinglegalandregulatorydutiestotheconcerned</w:t>
      </w:r>
      <w:r>
        <w:rPr>
          <w:spacing w:val="-2"/>
          <w:sz w:val="24"/>
        </w:rPr>
        <w:t>position</w:t>
      </w:r>
      <w:proofErr w:type="spellEnd"/>
    </w:p>
    <w:p w14:paraId="20F19DD2" w14:textId="77777777" w:rsidR="000E5E86" w:rsidRDefault="00121A27">
      <w:pPr>
        <w:pStyle w:val="ListParagraph"/>
        <w:numPr>
          <w:ilvl w:val="1"/>
          <w:numId w:val="2"/>
        </w:numPr>
        <w:tabs>
          <w:tab w:val="left" w:pos="1154"/>
        </w:tabs>
        <w:spacing w:before="31"/>
        <w:ind w:left="1154" w:hanging="358"/>
        <w:jc w:val="both"/>
        <w:rPr>
          <w:sz w:val="24"/>
        </w:rPr>
      </w:pPr>
      <w:proofErr w:type="spellStart"/>
      <w:r>
        <w:rPr>
          <w:sz w:val="24"/>
        </w:rPr>
        <w:t>Definingdelegationofpowerstoeach</w:t>
      </w:r>
      <w:r>
        <w:rPr>
          <w:spacing w:val="-2"/>
          <w:sz w:val="24"/>
        </w:rPr>
        <w:t>position</w:t>
      </w:r>
      <w:proofErr w:type="spellEnd"/>
    </w:p>
    <w:p w14:paraId="70404C24" w14:textId="77777777" w:rsidR="000E5E86" w:rsidRDefault="00121A27">
      <w:pPr>
        <w:pStyle w:val="ListParagraph"/>
        <w:numPr>
          <w:ilvl w:val="1"/>
          <w:numId w:val="2"/>
        </w:numPr>
        <w:tabs>
          <w:tab w:val="left" w:pos="1156"/>
        </w:tabs>
        <w:spacing w:before="43" w:line="276" w:lineRule="auto"/>
        <w:ind w:right="167"/>
        <w:jc w:val="both"/>
        <w:rPr>
          <w:sz w:val="24"/>
        </w:rPr>
      </w:pPr>
      <w:r>
        <w:rPr>
          <w:sz w:val="24"/>
        </w:rPr>
        <w:t>Assigning regulatory, risk management and compliance aspects to business and support teams</w:t>
      </w:r>
    </w:p>
    <w:p w14:paraId="6DB5EC86" w14:textId="77777777" w:rsidR="000E5E86" w:rsidRDefault="00121A27">
      <w:pPr>
        <w:pStyle w:val="ListParagraph"/>
        <w:numPr>
          <w:ilvl w:val="0"/>
          <w:numId w:val="2"/>
        </w:numPr>
        <w:tabs>
          <w:tab w:val="left" w:pos="740"/>
          <w:tab w:val="left" w:pos="743"/>
        </w:tabs>
        <w:spacing w:line="276" w:lineRule="auto"/>
        <w:ind w:right="165"/>
        <w:jc w:val="both"/>
        <w:rPr>
          <w:sz w:val="24"/>
        </w:rPr>
      </w:pPr>
      <w:r>
        <w:rPr>
          <w:sz w:val="24"/>
        </w:rPr>
        <w:t>be responsible for the acts or omissions of its employees in respect of the conduct of its business.</w:t>
      </w:r>
    </w:p>
    <w:p w14:paraId="773FBCCC" w14:textId="77777777" w:rsidR="000E5E86" w:rsidRDefault="00121A27">
      <w:pPr>
        <w:pStyle w:val="ListParagraph"/>
        <w:numPr>
          <w:ilvl w:val="0"/>
          <w:numId w:val="2"/>
        </w:numPr>
        <w:tabs>
          <w:tab w:val="left" w:pos="741"/>
        </w:tabs>
        <w:spacing w:line="276" w:lineRule="auto"/>
        <w:ind w:left="383" w:right="164" w:firstLine="0"/>
        <w:jc w:val="both"/>
        <w:rPr>
          <w:sz w:val="24"/>
        </w:rPr>
      </w:pPr>
      <w:r>
        <w:rPr>
          <w:sz w:val="24"/>
        </w:rPr>
        <w:t>monitorthecomplianceoftherulesandregulationsbytheparticipantsandshall further ensure that their conduct is in a manner that will safeguard the interest of investors and the securities market.</w:t>
      </w:r>
    </w:p>
    <w:p w14:paraId="633AE281" w14:textId="77777777" w:rsidR="000E5E86" w:rsidRDefault="000E5E86">
      <w:pPr>
        <w:pStyle w:val="BodyText"/>
        <w:spacing w:before="37"/>
      </w:pPr>
    </w:p>
    <w:p w14:paraId="65106D91" w14:textId="77777777" w:rsidR="000E5E86" w:rsidRDefault="00121A27">
      <w:pPr>
        <w:pStyle w:val="ListParagraph"/>
        <w:numPr>
          <w:ilvl w:val="0"/>
          <w:numId w:val="12"/>
        </w:numPr>
        <w:tabs>
          <w:tab w:val="left" w:pos="380"/>
        </w:tabs>
        <w:ind w:left="380" w:hanging="357"/>
        <w:rPr>
          <w:rFonts w:ascii="Arial"/>
          <w:i/>
          <w:sz w:val="24"/>
        </w:rPr>
      </w:pPr>
      <w:proofErr w:type="spellStart"/>
      <w:r>
        <w:rPr>
          <w:rFonts w:ascii="Arial"/>
          <w:b/>
          <w:sz w:val="24"/>
          <w:u w:val="single"/>
        </w:rPr>
        <w:t>CodeofConductforParticipants</w:t>
      </w:r>
      <w:proofErr w:type="spellEnd"/>
      <w:r>
        <w:rPr>
          <w:rFonts w:ascii="Arial"/>
          <w:i/>
          <w:sz w:val="24"/>
        </w:rPr>
        <w:t>[</w:t>
      </w:r>
      <w:proofErr w:type="spellStart"/>
      <w:r>
        <w:rPr>
          <w:rFonts w:ascii="Arial"/>
          <w:i/>
          <w:sz w:val="24"/>
        </w:rPr>
        <w:t>linktobeprovidedbythe</w:t>
      </w:r>
      <w:r>
        <w:rPr>
          <w:rFonts w:ascii="Arial"/>
          <w:i/>
          <w:spacing w:val="-2"/>
          <w:sz w:val="24"/>
        </w:rPr>
        <w:t>Depositories</w:t>
      </w:r>
      <w:proofErr w:type="spellEnd"/>
      <w:r>
        <w:rPr>
          <w:rFonts w:ascii="Arial"/>
          <w:i/>
          <w:spacing w:val="-2"/>
          <w:sz w:val="24"/>
        </w:rPr>
        <w:t>]</w:t>
      </w:r>
    </w:p>
    <w:p w14:paraId="4248336F" w14:textId="77777777" w:rsidR="000E5E86" w:rsidRDefault="00121A27">
      <w:pPr>
        <w:spacing w:before="27"/>
        <w:ind w:left="383"/>
        <w:jc w:val="both"/>
        <w:rPr>
          <w:rFonts w:ascii="Arial"/>
          <w:b/>
          <w:sz w:val="24"/>
        </w:rPr>
      </w:pPr>
      <w:r>
        <w:rPr>
          <w:rFonts w:ascii="Arial"/>
          <w:b/>
          <w:sz w:val="24"/>
        </w:rPr>
        <w:t>(</w:t>
      </w:r>
      <w:proofErr w:type="spellStart"/>
      <w:r>
        <w:rPr>
          <w:rFonts w:ascii="Arial"/>
          <w:b/>
          <w:sz w:val="24"/>
        </w:rPr>
        <w:t>PartAofThirdSchedule</w:t>
      </w:r>
      <w:proofErr w:type="spellEnd"/>
      <w:r>
        <w:rPr>
          <w:rFonts w:ascii="Arial"/>
          <w:b/>
          <w:sz w:val="24"/>
        </w:rPr>
        <w:t xml:space="preserve"> of SEBI (D&amp; P) regulations,</w:t>
      </w:r>
      <w:r>
        <w:rPr>
          <w:rFonts w:ascii="Arial"/>
          <w:b/>
          <w:spacing w:val="-2"/>
          <w:sz w:val="24"/>
        </w:rPr>
        <w:t xml:space="preserve"> 2018)</w:t>
      </w:r>
    </w:p>
    <w:p w14:paraId="66EA0868" w14:textId="77777777" w:rsidR="000E5E86" w:rsidRDefault="000E5E86">
      <w:pPr>
        <w:pStyle w:val="BodyText"/>
        <w:spacing w:before="43"/>
        <w:rPr>
          <w:rFonts w:ascii="Arial"/>
          <w:b/>
        </w:rPr>
      </w:pPr>
    </w:p>
    <w:p w14:paraId="3B516AE1" w14:textId="77777777" w:rsidR="000E5E86" w:rsidRDefault="00121A27">
      <w:pPr>
        <w:pStyle w:val="ListParagraph"/>
        <w:numPr>
          <w:ilvl w:val="0"/>
          <w:numId w:val="1"/>
        </w:numPr>
        <w:tabs>
          <w:tab w:val="left" w:pos="729"/>
        </w:tabs>
        <w:ind w:left="729" w:hanging="358"/>
        <w:rPr>
          <w:sz w:val="24"/>
        </w:rPr>
      </w:pPr>
      <w:proofErr w:type="spellStart"/>
      <w:r>
        <w:rPr>
          <w:sz w:val="24"/>
        </w:rPr>
        <w:t>Aparticipantshallmakealleffortstoprotecttheinterestsof</w:t>
      </w:r>
      <w:proofErr w:type="spellEnd"/>
      <w:r>
        <w:rPr>
          <w:sz w:val="24"/>
        </w:rPr>
        <w:t xml:space="preserve"> </w:t>
      </w:r>
      <w:r>
        <w:rPr>
          <w:spacing w:val="-2"/>
          <w:sz w:val="24"/>
        </w:rPr>
        <w:t>investors.</w:t>
      </w:r>
    </w:p>
    <w:p w14:paraId="3D7DFF33" w14:textId="77777777" w:rsidR="000E5E86" w:rsidRDefault="00121A27">
      <w:pPr>
        <w:pStyle w:val="ListParagraph"/>
        <w:numPr>
          <w:ilvl w:val="0"/>
          <w:numId w:val="1"/>
        </w:numPr>
        <w:tabs>
          <w:tab w:val="left" w:pos="729"/>
        </w:tabs>
        <w:spacing w:before="41"/>
        <w:ind w:left="729" w:hanging="358"/>
        <w:rPr>
          <w:sz w:val="24"/>
        </w:rPr>
      </w:pPr>
      <w:proofErr w:type="spellStart"/>
      <w:r>
        <w:rPr>
          <w:sz w:val="24"/>
        </w:rPr>
        <w:t>Aparticipantshallalwaysendeavour</w:t>
      </w:r>
      <w:r>
        <w:rPr>
          <w:spacing w:val="-5"/>
          <w:sz w:val="24"/>
        </w:rPr>
        <w:t>to</w:t>
      </w:r>
      <w:proofErr w:type="spellEnd"/>
      <w:r>
        <w:rPr>
          <w:spacing w:val="-5"/>
          <w:sz w:val="24"/>
        </w:rPr>
        <w:t>—</w:t>
      </w:r>
    </w:p>
    <w:p w14:paraId="25B4099E" w14:textId="77777777" w:rsidR="000E5E86" w:rsidRDefault="00121A27">
      <w:pPr>
        <w:pStyle w:val="ListParagraph"/>
        <w:numPr>
          <w:ilvl w:val="1"/>
          <w:numId w:val="1"/>
        </w:numPr>
        <w:tabs>
          <w:tab w:val="left" w:pos="1017"/>
        </w:tabs>
        <w:spacing w:before="41" w:line="276" w:lineRule="auto"/>
        <w:ind w:right="170"/>
        <w:rPr>
          <w:sz w:val="24"/>
        </w:rPr>
      </w:pPr>
      <w:r>
        <w:rPr>
          <w:sz w:val="24"/>
        </w:rPr>
        <w:t xml:space="preserve">render the best possible advice to the clients having regard to the </w:t>
      </w:r>
      <w:proofErr w:type="spellStart"/>
      <w:r>
        <w:rPr>
          <w:sz w:val="24"/>
        </w:rPr>
        <w:t>client’sneeds</w:t>
      </w:r>
      <w:proofErr w:type="spellEnd"/>
      <w:r>
        <w:rPr>
          <w:sz w:val="24"/>
        </w:rPr>
        <w:t xml:space="preserve"> and the environments and his own professional skills;</w:t>
      </w:r>
    </w:p>
    <w:p w14:paraId="06E1ADD2" w14:textId="77777777" w:rsidR="000E5E86" w:rsidRDefault="00121A27">
      <w:pPr>
        <w:pStyle w:val="ListParagraph"/>
        <w:numPr>
          <w:ilvl w:val="1"/>
          <w:numId w:val="1"/>
        </w:numPr>
        <w:tabs>
          <w:tab w:val="left" w:pos="1017"/>
        </w:tabs>
        <w:spacing w:before="1" w:line="276" w:lineRule="auto"/>
        <w:ind w:right="170"/>
        <w:rPr>
          <w:sz w:val="24"/>
        </w:rPr>
      </w:pPr>
      <w:r>
        <w:rPr>
          <w:sz w:val="24"/>
        </w:rPr>
        <w:t xml:space="preserve">ensure that all professional dealings are </w:t>
      </w:r>
      <w:proofErr w:type="gramStart"/>
      <w:r>
        <w:rPr>
          <w:sz w:val="24"/>
        </w:rPr>
        <w:t>effected</w:t>
      </w:r>
      <w:proofErr w:type="gramEnd"/>
      <w:r>
        <w:rPr>
          <w:sz w:val="24"/>
        </w:rPr>
        <w:t xml:space="preserve"> in a prompt, effective and efficient manner;</w:t>
      </w:r>
    </w:p>
    <w:p w14:paraId="1AD60657" w14:textId="77777777" w:rsidR="000E5E86" w:rsidRDefault="00121A27">
      <w:pPr>
        <w:pStyle w:val="ListParagraph"/>
        <w:numPr>
          <w:ilvl w:val="1"/>
          <w:numId w:val="1"/>
        </w:numPr>
        <w:tabs>
          <w:tab w:val="left" w:pos="1016"/>
        </w:tabs>
        <w:spacing w:line="275" w:lineRule="exact"/>
        <w:ind w:left="1016" w:hanging="359"/>
        <w:rPr>
          <w:sz w:val="24"/>
        </w:rPr>
      </w:pPr>
      <w:proofErr w:type="spellStart"/>
      <w:r>
        <w:rPr>
          <w:sz w:val="24"/>
        </w:rPr>
        <w:t>inquiriesfrominvestorsareadequatelydealt</w:t>
      </w:r>
      <w:r>
        <w:rPr>
          <w:spacing w:val="-2"/>
          <w:sz w:val="24"/>
        </w:rPr>
        <w:t>with</w:t>
      </w:r>
      <w:proofErr w:type="spellEnd"/>
      <w:r>
        <w:rPr>
          <w:spacing w:val="-2"/>
          <w:sz w:val="24"/>
        </w:rPr>
        <w:t>;</w:t>
      </w:r>
    </w:p>
    <w:p w14:paraId="1FBE0229" w14:textId="77777777" w:rsidR="000E5E86" w:rsidRDefault="00121A27">
      <w:pPr>
        <w:pStyle w:val="ListParagraph"/>
        <w:numPr>
          <w:ilvl w:val="1"/>
          <w:numId w:val="1"/>
        </w:numPr>
        <w:tabs>
          <w:tab w:val="left" w:pos="1017"/>
        </w:tabs>
        <w:spacing w:before="41"/>
        <w:rPr>
          <w:sz w:val="24"/>
        </w:rPr>
      </w:pPr>
      <w:proofErr w:type="spellStart"/>
      <w:r>
        <w:rPr>
          <w:sz w:val="24"/>
        </w:rPr>
        <w:t>grievancesofinvestorsareredressedwithoutany</w:t>
      </w:r>
      <w:r>
        <w:rPr>
          <w:spacing w:val="-2"/>
          <w:sz w:val="24"/>
        </w:rPr>
        <w:t>delay</w:t>
      </w:r>
      <w:proofErr w:type="spellEnd"/>
      <w:r>
        <w:rPr>
          <w:spacing w:val="-2"/>
          <w:sz w:val="24"/>
        </w:rPr>
        <w:t>.</w:t>
      </w:r>
    </w:p>
    <w:p w14:paraId="5765AE78" w14:textId="77777777" w:rsidR="000E5E86" w:rsidRDefault="00121A27">
      <w:pPr>
        <w:pStyle w:val="ListParagraph"/>
        <w:numPr>
          <w:ilvl w:val="0"/>
          <w:numId w:val="1"/>
        </w:numPr>
        <w:tabs>
          <w:tab w:val="left" w:pos="729"/>
          <w:tab w:val="left" w:pos="731"/>
        </w:tabs>
        <w:spacing w:before="43" w:line="276" w:lineRule="auto"/>
        <w:ind w:right="166"/>
        <w:rPr>
          <w:sz w:val="24"/>
        </w:rPr>
      </w:pPr>
      <w:proofErr w:type="spellStart"/>
      <w:r>
        <w:rPr>
          <w:sz w:val="24"/>
        </w:rPr>
        <w:t>Aparticipantshallmaintainhighstandardsof</w:t>
      </w:r>
      <w:proofErr w:type="spellEnd"/>
      <w:r>
        <w:rPr>
          <w:sz w:val="24"/>
        </w:rPr>
        <w:t xml:space="preserve"> </w:t>
      </w:r>
      <w:proofErr w:type="spellStart"/>
      <w:r>
        <w:rPr>
          <w:sz w:val="24"/>
        </w:rPr>
        <w:t>integrityinallitsdealingswithits</w:t>
      </w:r>
      <w:proofErr w:type="spellEnd"/>
      <w:r>
        <w:rPr>
          <w:sz w:val="24"/>
        </w:rPr>
        <w:t xml:space="preserve"> clients and other intermediaries, in the conduct of its business.</w:t>
      </w:r>
    </w:p>
    <w:p w14:paraId="72E307AF" w14:textId="77777777" w:rsidR="000E5E86" w:rsidRDefault="00121A27">
      <w:pPr>
        <w:pStyle w:val="ListParagraph"/>
        <w:numPr>
          <w:ilvl w:val="0"/>
          <w:numId w:val="1"/>
        </w:numPr>
        <w:tabs>
          <w:tab w:val="left" w:pos="729"/>
          <w:tab w:val="left" w:pos="731"/>
        </w:tabs>
        <w:spacing w:line="276" w:lineRule="auto"/>
        <w:ind w:right="171"/>
        <w:rPr>
          <w:sz w:val="24"/>
        </w:rPr>
      </w:pPr>
      <w:proofErr w:type="spellStart"/>
      <w:r>
        <w:rPr>
          <w:sz w:val="24"/>
        </w:rPr>
        <w:t>Aparticipantshallbepromptanddiligentinopeningofabeneficialowner</w:t>
      </w:r>
      <w:proofErr w:type="spellEnd"/>
      <w:r>
        <w:rPr>
          <w:sz w:val="24"/>
        </w:rPr>
        <w:t xml:space="preserve"> </w:t>
      </w:r>
      <w:proofErr w:type="gramStart"/>
      <w:r>
        <w:rPr>
          <w:sz w:val="24"/>
        </w:rPr>
        <w:t>account,dispatchofthedematerialisationrequestform</w:t>
      </w:r>
      <w:proofErr w:type="gramEnd"/>
      <w:r>
        <w:rPr>
          <w:sz w:val="24"/>
        </w:rPr>
        <w:t>,rematerialisation</w:t>
      </w:r>
    </w:p>
    <w:p w14:paraId="0AAAB977" w14:textId="77777777" w:rsidR="000E5E86" w:rsidRDefault="000E5E86">
      <w:pPr>
        <w:pStyle w:val="ListParagraph"/>
        <w:spacing w:line="276" w:lineRule="auto"/>
        <w:jc w:val="left"/>
        <w:rPr>
          <w:sz w:val="24"/>
        </w:rPr>
        <w:sectPr w:rsidR="000E5E86">
          <w:pgSz w:w="11910" w:h="16840"/>
          <w:pgMar w:top="2000" w:right="1275" w:bottom="1220" w:left="1417" w:header="708" w:footer="1025" w:gutter="0"/>
          <w:cols w:space="720"/>
        </w:sectPr>
      </w:pPr>
    </w:p>
    <w:p w14:paraId="5299CB7E" w14:textId="77777777" w:rsidR="000E5E86" w:rsidRDefault="00121A27">
      <w:pPr>
        <w:pStyle w:val="BodyText"/>
        <w:spacing w:before="82" w:line="276" w:lineRule="auto"/>
        <w:ind w:left="731" w:right="172"/>
        <w:jc w:val="both"/>
      </w:pPr>
      <w:r>
        <w:lastRenderedPageBreak/>
        <w:t>requestformandexecutionofdebitinstructionslipandinalltheotheractivities undertaken by him on behalf of the beneficial owners.</w:t>
      </w:r>
    </w:p>
    <w:p w14:paraId="712082A1" w14:textId="77777777" w:rsidR="000E5E86" w:rsidRDefault="00121A27">
      <w:pPr>
        <w:pStyle w:val="ListParagraph"/>
        <w:numPr>
          <w:ilvl w:val="0"/>
          <w:numId w:val="1"/>
        </w:numPr>
        <w:tabs>
          <w:tab w:val="left" w:pos="729"/>
          <w:tab w:val="left" w:pos="731"/>
        </w:tabs>
        <w:spacing w:line="276" w:lineRule="auto"/>
        <w:ind w:right="163"/>
        <w:jc w:val="both"/>
        <w:rPr>
          <w:sz w:val="24"/>
        </w:rPr>
      </w:pPr>
      <w:r>
        <w:rPr>
          <w:sz w:val="24"/>
        </w:rPr>
        <w:t xml:space="preserve">A participant shall </w:t>
      </w:r>
      <w:proofErr w:type="spellStart"/>
      <w:r>
        <w:rPr>
          <w:sz w:val="24"/>
        </w:rPr>
        <w:t>endeavour</w:t>
      </w:r>
      <w:proofErr w:type="spellEnd"/>
      <w:r>
        <w:rPr>
          <w:sz w:val="24"/>
        </w:rPr>
        <w:t xml:space="preserve"> to resolve all the complaints against it or in respect of the activities carried out by it as quickly as possible, and not later than one month of receipt.</w:t>
      </w:r>
    </w:p>
    <w:p w14:paraId="07403CDF" w14:textId="77777777" w:rsidR="000E5E86" w:rsidRDefault="00121A27">
      <w:pPr>
        <w:pStyle w:val="ListParagraph"/>
        <w:numPr>
          <w:ilvl w:val="0"/>
          <w:numId w:val="1"/>
        </w:numPr>
        <w:tabs>
          <w:tab w:val="left" w:pos="729"/>
          <w:tab w:val="left" w:pos="731"/>
        </w:tabs>
        <w:spacing w:line="276" w:lineRule="auto"/>
        <w:ind w:right="170"/>
        <w:jc w:val="both"/>
        <w:rPr>
          <w:sz w:val="24"/>
        </w:rPr>
      </w:pPr>
      <w:r>
        <w:rPr>
          <w:sz w:val="24"/>
        </w:rPr>
        <w:t>A participant shall not increase charges/</w:t>
      </w:r>
      <w:proofErr w:type="spellStart"/>
      <w:r>
        <w:rPr>
          <w:sz w:val="24"/>
        </w:rPr>
        <w:t>feesfor</w:t>
      </w:r>
      <w:proofErr w:type="spellEnd"/>
      <w:r>
        <w:rPr>
          <w:sz w:val="24"/>
        </w:rPr>
        <w:t xml:space="preserve"> the services rendered without proper advance notice to the beneficial owners.</w:t>
      </w:r>
    </w:p>
    <w:p w14:paraId="466BFD85" w14:textId="77777777" w:rsidR="000E5E86" w:rsidRDefault="00121A27">
      <w:pPr>
        <w:pStyle w:val="ListParagraph"/>
        <w:numPr>
          <w:ilvl w:val="0"/>
          <w:numId w:val="1"/>
        </w:numPr>
        <w:tabs>
          <w:tab w:val="left" w:pos="729"/>
          <w:tab w:val="left" w:pos="731"/>
        </w:tabs>
        <w:spacing w:before="1" w:line="276" w:lineRule="auto"/>
        <w:ind w:right="165"/>
        <w:jc w:val="both"/>
        <w:rPr>
          <w:sz w:val="24"/>
        </w:rPr>
      </w:pPr>
      <w:r>
        <w:rPr>
          <w:sz w:val="24"/>
        </w:rPr>
        <w:t xml:space="preserve">A participant </w:t>
      </w:r>
      <w:proofErr w:type="spellStart"/>
      <w:r>
        <w:rPr>
          <w:sz w:val="24"/>
        </w:rPr>
        <w:t>shallnot</w:t>
      </w:r>
      <w:proofErr w:type="spellEnd"/>
      <w:r>
        <w:rPr>
          <w:sz w:val="24"/>
        </w:rPr>
        <w:t xml:space="preserve"> indulge in </w:t>
      </w:r>
      <w:proofErr w:type="spellStart"/>
      <w:r>
        <w:rPr>
          <w:sz w:val="24"/>
        </w:rPr>
        <w:t>anyunfaircompetition</w:t>
      </w:r>
      <w:proofErr w:type="spellEnd"/>
      <w:r>
        <w:rPr>
          <w:sz w:val="24"/>
        </w:rPr>
        <w:t xml:space="preserve">, which is </w:t>
      </w:r>
      <w:proofErr w:type="spellStart"/>
      <w:r>
        <w:rPr>
          <w:sz w:val="24"/>
        </w:rPr>
        <w:t>likelyto</w:t>
      </w:r>
      <w:proofErr w:type="spellEnd"/>
      <w:r>
        <w:rPr>
          <w:sz w:val="24"/>
        </w:rPr>
        <w:t xml:space="preserve"> harm the interests of other participants or investors or is likely to place such other participantsinadisadvantageouspositionwhilecompetingfororexecutingany </w:t>
      </w:r>
      <w:r>
        <w:rPr>
          <w:spacing w:val="-2"/>
          <w:sz w:val="24"/>
        </w:rPr>
        <w:t>assignment.</w:t>
      </w:r>
    </w:p>
    <w:p w14:paraId="37E9AE3C" w14:textId="77777777" w:rsidR="000E5E86" w:rsidRDefault="00121A27">
      <w:pPr>
        <w:pStyle w:val="ListParagraph"/>
        <w:numPr>
          <w:ilvl w:val="0"/>
          <w:numId w:val="1"/>
        </w:numPr>
        <w:tabs>
          <w:tab w:val="left" w:pos="729"/>
          <w:tab w:val="left" w:pos="731"/>
        </w:tabs>
        <w:spacing w:line="276" w:lineRule="auto"/>
        <w:ind w:right="163"/>
        <w:jc w:val="both"/>
        <w:rPr>
          <w:sz w:val="24"/>
        </w:rPr>
      </w:pPr>
      <w:r>
        <w:rPr>
          <w:sz w:val="24"/>
        </w:rPr>
        <w:t xml:space="preserve">Aparticipantshallnotmakeanyexaggeratedstatementwhetheroralorwritten to the clients either about its qualifications or capability to render certain services or about its achievements in regard to services rendered to other </w:t>
      </w:r>
      <w:r>
        <w:rPr>
          <w:spacing w:val="-2"/>
          <w:sz w:val="24"/>
        </w:rPr>
        <w:t>clients.</w:t>
      </w:r>
    </w:p>
    <w:p w14:paraId="1ACE0240" w14:textId="77777777" w:rsidR="000E5E86" w:rsidRDefault="00121A27">
      <w:pPr>
        <w:pStyle w:val="ListParagraph"/>
        <w:numPr>
          <w:ilvl w:val="0"/>
          <w:numId w:val="1"/>
        </w:numPr>
        <w:tabs>
          <w:tab w:val="left" w:pos="729"/>
          <w:tab w:val="left" w:pos="731"/>
        </w:tabs>
        <w:spacing w:line="276" w:lineRule="auto"/>
        <w:ind w:right="162"/>
        <w:jc w:val="both"/>
        <w:rPr>
          <w:sz w:val="24"/>
        </w:rPr>
      </w:pPr>
      <w:r>
        <w:rPr>
          <w:sz w:val="24"/>
        </w:rPr>
        <w:t>A participant shall not divulge to other clients, press or any other person any information about its clients which has come to its knowledge except with the approval/</w:t>
      </w:r>
      <w:proofErr w:type="spellStart"/>
      <w:r>
        <w:rPr>
          <w:sz w:val="24"/>
        </w:rPr>
        <w:t>authorisation</w:t>
      </w:r>
      <w:proofErr w:type="spellEnd"/>
      <w:r>
        <w:rPr>
          <w:sz w:val="24"/>
        </w:rPr>
        <w:t xml:space="preserve"> of the clients or when it is required to disclose the information under the requirements of any Act, Rules or Regulations.</w:t>
      </w:r>
    </w:p>
    <w:p w14:paraId="6C390B8B" w14:textId="77777777" w:rsidR="000E5E86" w:rsidRDefault="00121A27">
      <w:pPr>
        <w:pStyle w:val="ListParagraph"/>
        <w:numPr>
          <w:ilvl w:val="0"/>
          <w:numId w:val="1"/>
        </w:numPr>
        <w:tabs>
          <w:tab w:val="left" w:pos="728"/>
        </w:tabs>
        <w:spacing w:before="1"/>
        <w:ind w:left="728" w:hanging="357"/>
        <w:jc w:val="both"/>
        <w:rPr>
          <w:sz w:val="24"/>
        </w:rPr>
      </w:pPr>
      <w:proofErr w:type="spellStart"/>
      <w:r>
        <w:rPr>
          <w:sz w:val="24"/>
        </w:rPr>
        <w:t>Aparticipantshallco-operatewiththeBoardasandwhen</w:t>
      </w:r>
      <w:proofErr w:type="spellEnd"/>
      <w:r>
        <w:rPr>
          <w:spacing w:val="-2"/>
          <w:sz w:val="24"/>
        </w:rPr>
        <w:t xml:space="preserve"> required.</w:t>
      </w:r>
    </w:p>
    <w:p w14:paraId="637CB979" w14:textId="77777777" w:rsidR="000E5E86" w:rsidRDefault="00121A27">
      <w:pPr>
        <w:pStyle w:val="ListParagraph"/>
        <w:numPr>
          <w:ilvl w:val="0"/>
          <w:numId w:val="1"/>
        </w:numPr>
        <w:tabs>
          <w:tab w:val="left" w:pos="728"/>
          <w:tab w:val="left" w:pos="731"/>
        </w:tabs>
        <w:spacing w:before="40" w:line="276" w:lineRule="auto"/>
        <w:ind w:right="163"/>
        <w:jc w:val="both"/>
        <w:rPr>
          <w:sz w:val="24"/>
        </w:rPr>
      </w:pPr>
      <w:r>
        <w:rPr>
          <w:sz w:val="24"/>
        </w:rPr>
        <w:t>A participant shall maintain the required level of knowledge and competency and abide by the provisions of the Act, Rules, Regulations and circulars and directionsissuedbytheBoard.Theparticipantshallalsocomplywiththeaward of the Ombudsman passed under the Securities and Exchange Board of India (Ombudsman) Regulations, 2003.</w:t>
      </w:r>
    </w:p>
    <w:p w14:paraId="42E4390A" w14:textId="77777777" w:rsidR="000E5E86" w:rsidRDefault="00121A27">
      <w:pPr>
        <w:pStyle w:val="ListParagraph"/>
        <w:numPr>
          <w:ilvl w:val="0"/>
          <w:numId w:val="1"/>
        </w:numPr>
        <w:tabs>
          <w:tab w:val="left" w:pos="728"/>
          <w:tab w:val="left" w:pos="731"/>
        </w:tabs>
        <w:spacing w:line="276" w:lineRule="auto"/>
        <w:ind w:right="169"/>
        <w:jc w:val="both"/>
        <w:rPr>
          <w:sz w:val="24"/>
        </w:rPr>
      </w:pPr>
      <w:r>
        <w:rPr>
          <w:sz w:val="24"/>
        </w:rPr>
        <w:t>Aparticipantshallnotmakeanyuntruestatementorsuppressanymaterialfact in any documents, reports, papers or information furnished to the Board.</w:t>
      </w:r>
    </w:p>
    <w:p w14:paraId="486D058E" w14:textId="77777777" w:rsidR="000E5E86" w:rsidRDefault="00121A27">
      <w:pPr>
        <w:pStyle w:val="ListParagraph"/>
        <w:numPr>
          <w:ilvl w:val="0"/>
          <w:numId w:val="1"/>
        </w:numPr>
        <w:tabs>
          <w:tab w:val="left" w:pos="728"/>
          <w:tab w:val="left" w:pos="731"/>
        </w:tabs>
        <w:spacing w:line="276" w:lineRule="auto"/>
        <w:ind w:right="168"/>
        <w:jc w:val="both"/>
        <w:rPr>
          <w:sz w:val="24"/>
        </w:rPr>
      </w:pPr>
      <w:r>
        <w:rPr>
          <w:sz w:val="24"/>
        </w:rPr>
        <w:t xml:space="preserve">A participant shall not neglect or fail or refuse to submit to the Board or other agencies with which it is registered, </w:t>
      </w:r>
      <w:proofErr w:type="spellStart"/>
      <w:r>
        <w:rPr>
          <w:sz w:val="24"/>
        </w:rPr>
        <w:t>suchbooks</w:t>
      </w:r>
      <w:proofErr w:type="spellEnd"/>
      <w:r>
        <w:rPr>
          <w:sz w:val="24"/>
        </w:rPr>
        <w:t xml:space="preserve">, documents, correspondence, and papers or any part thereof as may be demanded/requested from time to </w:t>
      </w:r>
      <w:r>
        <w:rPr>
          <w:spacing w:val="-2"/>
          <w:sz w:val="24"/>
        </w:rPr>
        <w:t>time.</w:t>
      </w:r>
    </w:p>
    <w:p w14:paraId="197AF905" w14:textId="77777777" w:rsidR="000E5E86" w:rsidRDefault="00121A27">
      <w:pPr>
        <w:pStyle w:val="ListParagraph"/>
        <w:numPr>
          <w:ilvl w:val="0"/>
          <w:numId w:val="1"/>
        </w:numPr>
        <w:tabs>
          <w:tab w:val="left" w:pos="728"/>
          <w:tab w:val="left" w:pos="731"/>
        </w:tabs>
        <w:spacing w:line="276" w:lineRule="auto"/>
        <w:ind w:right="160"/>
        <w:jc w:val="both"/>
        <w:rPr>
          <w:sz w:val="24"/>
        </w:rPr>
      </w:pPr>
      <w:r>
        <w:rPr>
          <w:sz w:val="24"/>
        </w:rPr>
        <w:t xml:space="preserve">AparticipantshallensurethattheBoardispromptlyinformedaboutanyaction, </w:t>
      </w:r>
      <w:proofErr w:type="gramStart"/>
      <w:r>
        <w:rPr>
          <w:sz w:val="24"/>
        </w:rPr>
        <w:t>legalproceedings,etc.</w:t>
      </w:r>
      <w:proofErr w:type="gramEnd"/>
      <w:r>
        <w:rPr>
          <w:sz w:val="24"/>
        </w:rPr>
        <w:t>,initiatedagainstitinrespectofmaterialbreachornon- compliance by it, of any law, Rules, regulations, directions of the Board or of any other regulatory body.</w:t>
      </w:r>
    </w:p>
    <w:p w14:paraId="1DB005E4" w14:textId="77777777" w:rsidR="000E5E86" w:rsidRDefault="00121A27">
      <w:pPr>
        <w:pStyle w:val="ListParagraph"/>
        <w:numPr>
          <w:ilvl w:val="0"/>
          <w:numId w:val="1"/>
        </w:numPr>
        <w:tabs>
          <w:tab w:val="left" w:pos="728"/>
          <w:tab w:val="left" w:pos="731"/>
        </w:tabs>
        <w:spacing w:line="278" w:lineRule="auto"/>
        <w:ind w:right="172"/>
        <w:jc w:val="both"/>
        <w:rPr>
          <w:sz w:val="24"/>
        </w:rPr>
      </w:pPr>
      <w:r>
        <w:rPr>
          <w:sz w:val="24"/>
        </w:rPr>
        <w:t xml:space="preserve">A participant </w:t>
      </w:r>
      <w:proofErr w:type="spellStart"/>
      <w:r>
        <w:rPr>
          <w:sz w:val="24"/>
        </w:rPr>
        <w:t>shallmaintain</w:t>
      </w:r>
      <w:proofErr w:type="spellEnd"/>
      <w:r>
        <w:rPr>
          <w:sz w:val="24"/>
        </w:rPr>
        <w:t xml:space="preserve"> proper inward </w:t>
      </w:r>
      <w:proofErr w:type="spellStart"/>
      <w:r>
        <w:rPr>
          <w:sz w:val="24"/>
        </w:rPr>
        <w:t>systemforalltypes</w:t>
      </w:r>
      <w:proofErr w:type="spellEnd"/>
      <w:r>
        <w:rPr>
          <w:sz w:val="24"/>
        </w:rPr>
        <w:t xml:space="preserve"> of mail received in all forms.</w:t>
      </w:r>
    </w:p>
    <w:p w14:paraId="04DEC3D7" w14:textId="77777777" w:rsidR="000E5E86" w:rsidRDefault="00121A27">
      <w:pPr>
        <w:pStyle w:val="ListParagraph"/>
        <w:numPr>
          <w:ilvl w:val="0"/>
          <w:numId w:val="1"/>
        </w:numPr>
        <w:tabs>
          <w:tab w:val="left" w:pos="728"/>
          <w:tab w:val="left" w:pos="731"/>
        </w:tabs>
        <w:spacing w:line="276" w:lineRule="auto"/>
        <w:ind w:right="161"/>
        <w:jc w:val="both"/>
        <w:rPr>
          <w:sz w:val="24"/>
        </w:rPr>
      </w:pPr>
      <w:r>
        <w:rPr>
          <w:sz w:val="24"/>
        </w:rPr>
        <w:t xml:space="preserve">A participant shall follow the maker—Checker concept in all of its activities to ensure the accuracy of the data and as a mechanism to check </w:t>
      </w:r>
      <w:proofErr w:type="spellStart"/>
      <w:r>
        <w:rPr>
          <w:sz w:val="24"/>
        </w:rPr>
        <w:t>unauthorised</w:t>
      </w:r>
      <w:proofErr w:type="spellEnd"/>
      <w:r>
        <w:rPr>
          <w:sz w:val="24"/>
        </w:rPr>
        <w:t xml:space="preserve"> </w:t>
      </w:r>
      <w:r>
        <w:rPr>
          <w:spacing w:val="-2"/>
          <w:sz w:val="24"/>
        </w:rPr>
        <w:t>transaction.</w:t>
      </w:r>
    </w:p>
    <w:p w14:paraId="710BB192" w14:textId="77777777" w:rsidR="000E5E86" w:rsidRDefault="00121A27">
      <w:pPr>
        <w:pStyle w:val="ListParagraph"/>
        <w:numPr>
          <w:ilvl w:val="0"/>
          <w:numId w:val="1"/>
        </w:numPr>
        <w:tabs>
          <w:tab w:val="left" w:pos="728"/>
          <w:tab w:val="left" w:pos="731"/>
        </w:tabs>
        <w:spacing w:line="276" w:lineRule="auto"/>
        <w:ind w:right="167"/>
        <w:jc w:val="both"/>
        <w:rPr>
          <w:sz w:val="24"/>
        </w:rPr>
      </w:pPr>
      <w:r>
        <w:rPr>
          <w:sz w:val="24"/>
        </w:rPr>
        <w:t>Aparticipantshalltakeadequateandnecessarystepstoensurethatcontinuity in data and record keeping is maintained and that the data or records are not</w:t>
      </w:r>
    </w:p>
    <w:p w14:paraId="68A81D28" w14:textId="77777777" w:rsidR="000E5E86" w:rsidRDefault="000E5E86">
      <w:pPr>
        <w:pStyle w:val="ListParagraph"/>
        <w:spacing w:line="276" w:lineRule="auto"/>
        <w:rPr>
          <w:sz w:val="24"/>
        </w:rPr>
        <w:sectPr w:rsidR="000E5E86">
          <w:pgSz w:w="11910" w:h="16840"/>
          <w:pgMar w:top="2000" w:right="1275" w:bottom="1220" w:left="1417" w:header="708" w:footer="1025" w:gutter="0"/>
          <w:cols w:space="720"/>
        </w:sectPr>
      </w:pPr>
    </w:p>
    <w:p w14:paraId="14736FC2" w14:textId="77777777" w:rsidR="000E5E86" w:rsidRDefault="00121A27">
      <w:pPr>
        <w:pStyle w:val="BodyText"/>
        <w:spacing w:before="82" w:line="276" w:lineRule="auto"/>
        <w:ind w:left="731" w:right="157"/>
        <w:jc w:val="both"/>
      </w:pPr>
      <w:r>
        <w:lastRenderedPageBreak/>
        <w:t>lost or destroyed. It shall also ensure that for electronic records and data, up- to-date back up is always available with it.</w:t>
      </w:r>
    </w:p>
    <w:p w14:paraId="2B93325B" w14:textId="77777777" w:rsidR="000E5E86" w:rsidRDefault="00121A27">
      <w:pPr>
        <w:pStyle w:val="ListParagraph"/>
        <w:numPr>
          <w:ilvl w:val="0"/>
          <w:numId w:val="1"/>
        </w:numPr>
        <w:tabs>
          <w:tab w:val="left" w:pos="728"/>
          <w:tab w:val="left" w:pos="731"/>
        </w:tabs>
        <w:spacing w:line="278" w:lineRule="auto"/>
        <w:ind w:right="170"/>
        <w:jc w:val="both"/>
        <w:rPr>
          <w:sz w:val="24"/>
        </w:rPr>
      </w:pPr>
      <w:r>
        <w:rPr>
          <w:sz w:val="24"/>
        </w:rPr>
        <w:t>A participant shall provide adequate freedom and powers to its compliance officer for the effective discharge of his duties.</w:t>
      </w:r>
    </w:p>
    <w:p w14:paraId="48FF8E79" w14:textId="77777777" w:rsidR="000E5E86" w:rsidRDefault="00121A27">
      <w:pPr>
        <w:pStyle w:val="ListParagraph"/>
        <w:numPr>
          <w:ilvl w:val="0"/>
          <w:numId w:val="1"/>
        </w:numPr>
        <w:tabs>
          <w:tab w:val="left" w:pos="728"/>
          <w:tab w:val="left" w:pos="731"/>
        </w:tabs>
        <w:spacing w:line="276" w:lineRule="auto"/>
        <w:ind w:right="159"/>
        <w:jc w:val="both"/>
        <w:rPr>
          <w:sz w:val="24"/>
        </w:rPr>
      </w:pPr>
      <w:r>
        <w:rPr>
          <w:sz w:val="24"/>
        </w:rPr>
        <w:t>A participant shall ensure that it has satisfactory internal control procedures in place as well as adequate financial and operational capabilities which can be reasonably expected to take care of any losses arising due to theft, fraud and other dishonest acts, professional misconduct or omissions.</w:t>
      </w:r>
    </w:p>
    <w:p w14:paraId="0F098164" w14:textId="77777777" w:rsidR="000E5E86" w:rsidRDefault="00121A27">
      <w:pPr>
        <w:pStyle w:val="ListParagraph"/>
        <w:numPr>
          <w:ilvl w:val="0"/>
          <w:numId w:val="1"/>
        </w:numPr>
        <w:tabs>
          <w:tab w:val="left" w:pos="728"/>
          <w:tab w:val="left" w:pos="731"/>
        </w:tabs>
        <w:spacing w:line="276" w:lineRule="auto"/>
        <w:ind w:right="166"/>
        <w:jc w:val="both"/>
        <w:rPr>
          <w:sz w:val="24"/>
        </w:rPr>
      </w:pPr>
      <w:r>
        <w:rPr>
          <w:sz w:val="24"/>
        </w:rPr>
        <w:t>Aparticipantshallberesponsiblefortheactsoromissionsofitsemployeesand agents in respect of the conduct of its business.</w:t>
      </w:r>
    </w:p>
    <w:p w14:paraId="7AB58D1A" w14:textId="77777777" w:rsidR="000E5E86" w:rsidRDefault="00121A27">
      <w:pPr>
        <w:pStyle w:val="ListParagraph"/>
        <w:numPr>
          <w:ilvl w:val="0"/>
          <w:numId w:val="1"/>
        </w:numPr>
        <w:tabs>
          <w:tab w:val="left" w:pos="728"/>
          <w:tab w:val="left" w:pos="731"/>
        </w:tabs>
        <w:spacing w:line="276" w:lineRule="auto"/>
        <w:ind w:right="171"/>
        <w:jc w:val="both"/>
        <w:rPr>
          <w:sz w:val="24"/>
        </w:rPr>
      </w:pPr>
      <w:r>
        <w:rPr>
          <w:sz w:val="24"/>
        </w:rPr>
        <w:t xml:space="preserve">A participant shall ensure that the senior management, particularly decision makers have access to all relevant information about the </w:t>
      </w:r>
      <w:proofErr w:type="spellStart"/>
      <w:r>
        <w:rPr>
          <w:sz w:val="24"/>
        </w:rPr>
        <w:t>businesson</w:t>
      </w:r>
      <w:proofErr w:type="spellEnd"/>
      <w:r>
        <w:rPr>
          <w:sz w:val="24"/>
        </w:rPr>
        <w:t xml:space="preserve"> a timely </w:t>
      </w:r>
      <w:r>
        <w:rPr>
          <w:spacing w:val="-2"/>
          <w:sz w:val="24"/>
        </w:rPr>
        <w:t>basis.</w:t>
      </w:r>
    </w:p>
    <w:p w14:paraId="21F30BFE" w14:textId="77777777" w:rsidR="000E5E86" w:rsidRDefault="00121A27">
      <w:pPr>
        <w:pStyle w:val="ListParagraph"/>
        <w:numPr>
          <w:ilvl w:val="0"/>
          <w:numId w:val="1"/>
        </w:numPr>
        <w:tabs>
          <w:tab w:val="left" w:pos="728"/>
          <w:tab w:val="left" w:pos="731"/>
        </w:tabs>
        <w:spacing w:line="276" w:lineRule="auto"/>
        <w:ind w:right="170"/>
        <w:jc w:val="both"/>
        <w:rPr>
          <w:sz w:val="24"/>
        </w:rPr>
      </w:pPr>
      <w:r>
        <w:rPr>
          <w:sz w:val="24"/>
        </w:rPr>
        <w:t>A participant shall ensure that good corporate policies and corporate governance are in place.</w:t>
      </w:r>
    </w:p>
    <w:p w14:paraId="041FD855" w14:textId="77777777" w:rsidR="000E5E86" w:rsidRDefault="000E5E86">
      <w:pPr>
        <w:pStyle w:val="BodyText"/>
      </w:pPr>
    </w:p>
    <w:p w14:paraId="54BAEC2D" w14:textId="77777777" w:rsidR="000E5E86" w:rsidRDefault="000E5E86">
      <w:pPr>
        <w:pStyle w:val="BodyText"/>
      </w:pPr>
    </w:p>
    <w:p w14:paraId="22035623" w14:textId="77777777" w:rsidR="000E5E86" w:rsidRDefault="000E5E86">
      <w:pPr>
        <w:pStyle w:val="BodyText"/>
      </w:pPr>
    </w:p>
    <w:p w14:paraId="750C43BE" w14:textId="77777777" w:rsidR="000E5E86" w:rsidRDefault="000E5E86">
      <w:pPr>
        <w:pStyle w:val="BodyText"/>
        <w:pBdr>
          <w:bottom w:val="dotted" w:sz="24" w:space="1" w:color="auto"/>
        </w:pBdr>
        <w:spacing w:before="145"/>
      </w:pPr>
    </w:p>
    <w:p w14:paraId="728FD7B7" w14:textId="77777777" w:rsidR="00686C57" w:rsidRDefault="00686C57">
      <w:pPr>
        <w:ind w:left="722" w:right="142"/>
        <w:jc w:val="center"/>
        <w:rPr>
          <w:rFonts w:ascii="Arial"/>
          <w:b/>
          <w:spacing w:val="-2"/>
          <w:sz w:val="24"/>
        </w:rPr>
      </w:pPr>
    </w:p>
    <w:p w14:paraId="135385E3" w14:textId="77777777" w:rsidR="00686C57" w:rsidRDefault="00686C57">
      <w:pPr>
        <w:ind w:left="722" w:right="142"/>
        <w:jc w:val="center"/>
        <w:rPr>
          <w:rFonts w:ascii="Arial"/>
          <w:b/>
          <w:spacing w:val="-2"/>
          <w:sz w:val="24"/>
        </w:rPr>
      </w:pPr>
    </w:p>
    <w:p w14:paraId="0644196E" w14:textId="77777777" w:rsidR="00686C57" w:rsidRDefault="00686C57">
      <w:pPr>
        <w:ind w:left="722" w:right="142"/>
        <w:jc w:val="center"/>
        <w:rPr>
          <w:rFonts w:ascii="Arial"/>
          <w:b/>
          <w:spacing w:val="-2"/>
          <w:sz w:val="24"/>
        </w:rPr>
      </w:pPr>
    </w:p>
    <w:p w14:paraId="7D903AC4" w14:textId="77777777" w:rsidR="00686C57" w:rsidRDefault="00686C57">
      <w:pPr>
        <w:ind w:left="722" w:right="142"/>
        <w:jc w:val="center"/>
        <w:rPr>
          <w:rFonts w:ascii="Arial"/>
          <w:b/>
          <w:spacing w:val="-2"/>
          <w:sz w:val="24"/>
        </w:rPr>
      </w:pPr>
    </w:p>
    <w:p w14:paraId="212B7F0B" w14:textId="77777777" w:rsidR="00686C57" w:rsidRDefault="00686C57">
      <w:pPr>
        <w:ind w:left="722" w:right="142"/>
        <w:jc w:val="center"/>
        <w:rPr>
          <w:rFonts w:ascii="Arial"/>
          <w:b/>
          <w:spacing w:val="-2"/>
          <w:sz w:val="24"/>
        </w:rPr>
      </w:pPr>
    </w:p>
    <w:p w14:paraId="1CB59CFE" w14:textId="77777777" w:rsidR="00686C57" w:rsidRDefault="00686C57">
      <w:pPr>
        <w:ind w:left="722" w:right="142"/>
        <w:jc w:val="center"/>
        <w:rPr>
          <w:rFonts w:ascii="Arial"/>
          <w:b/>
          <w:spacing w:val="-2"/>
          <w:sz w:val="24"/>
        </w:rPr>
      </w:pPr>
    </w:p>
    <w:p w14:paraId="7E54877F" w14:textId="77777777" w:rsidR="00686C57" w:rsidRDefault="00686C57">
      <w:pPr>
        <w:ind w:left="722" w:right="142"/>
        <w:jc w:val="center"/>
        <w:rPr>
          <w:rFonts w:ascii="Arial"/>
          <w:b/>
          <w:spacing w:val="-2"/>
          <w:sz w:val="24"/>
        </w:rPr>
      </w:pPr>
    </w:p>
    <w:p w14:paraId="0BDF216E" w14:textId="77777777" w:rsidR="00686C57" w:rsidRDefault="00686C57">
      <w:pPr>
        <w:ind w:left="722" w:right="142"/>
        <w:jc w:val="center"/>
        <w:rPr>
          <w:rFonts w:ascii="Arial"/>
          <w:b/>
          <w:spacing w:val="-2"/>
          <w:sz w:val="24"/>
        </w:rPr>
      </w:pPr>
    </w:p>
    <w:p w14:paraId="0A122A0B" w14:textId="77777777" w:rsidR="00686C57" w:rsidRDefault="00686C57">
      <w:pPr>
        <w:ind w:left="722" w:right="142"/>
        <w:jc w:val="center"/>
        <w:rPr>
          <w:rFonts w:ascii="Arial"/>
          <w:b/>
          <w:spacing w:val="-2"/>
          <w:sz w:val="24"/>
        </w:rPr>
      </w:pPr>
    </w:p>
    <w:p w14:paraId="75E39A7F" w14:textId="77777777" w:rsidR="00686C57" w:rsidRDefault="00686C57">
      <w:pPr>
        <w:ind w:left="722" w:right="142"/>
        <w:jc w:val="center"/>
        <w:rPr>
          <w:rFonts w:ascii="Arial"/>
          <w:b/>
          <w:spacing w:val="-2"/>
          <w:sz w:val="24"/>
        </w:rPr>
      </w:pPr>
    </w:p>
    <w:p w14:paraId="37AAE450" w14:textId="77777777" w:rsidR="00686C57" w:rsidRDefault="00686C57">
      <w:pPr>
        <w:ind w:left="722" w:right="142"/>
        <w:jc w:val="center"/>
        <w:rPr>
          <w:rFonts w:ascii="Arial"/>
          <w:b/>
          <w:spacing w:val="-2"/>
          <w:sz w:val="24"/>
        </w:rPr>
      </w:pPr>
    </w:p>
    <w:p w14:paraId="32059360" w14:textId="77777777" w:rsidR="00686C57" w:rsidRDefault="00686C57">
      <w:pPr>
        <w:ind w:left="722" w:right="142"/>
        <w:jc w:val="center"/>
        <w:rPr>
          <w:rFonts w:ascii="Arial"/>
          <w:b/>
          <w:spacing w:val="-2"/>
          <w:sz w:val="24"/>
        </w:rPr>
      </w:pPr>
    </w:p>
    <w:p w14:paraId="1AF39A33" w14:textId="77777777" w:rsidR="00686C57" w:rsidRDefault="00686C57">
      <w:pPr>
        <w:ind w:left="722" w:right="142"/>
        <w:jc w:val="center"/>
        <w:rPr>
          <w:rFonts w:ascii="Arial"/>
          <w:b/>
          <w:spacing w:val="-2"/>
          <w:sz w:val="24"/>
        </w:rPr>
      </w:pPr>
    </w:p>
    <w:p w14:paraId="0E6F6594" w14:textId="77777777" w:rsidR="00686C57" w:rsidRDefault="00686C57">
      <w:pPr>
        <w:ind w:left="722" w:right="142"/>
        <w:jc w:val="center"/>
        <w:rPr>
          <w:rFonts w:ascii="Arial"/>
          <w:b/>
          <w:spacing w:val="-2"/>
          <w:sz w:val="24"/>
        </w:rPr>
      </w:pPr>
    </w:p>
    <w:p w14:paraId="6298AA71" w14:textId="77777777" w:rsidR="00686C57" w:rsidRDefault="00686C57">
      <w:pPr>
        <w:ind w:left="722" w:right="142"/>
        <w:jc w:val="center"/>
        <w:rPr>
          <w:rFonts w:ascii="Arial"/>
          <w:b/>
          <w:spacing w:val="-2"/>
          <w:sz w:val="24"/>
        </w:rPr>
      </w:pPr>
    </w:p>
    <w:p w14:paraId="15CF9C6D" w14:textId="77777777" w:rsidR="00686C57" w:rsidRDefault="00686C57">
      <w:pPr>
        <w:ind w:left="722" w:right="142"/>
        <w:jc w:val="center"/>
        <w:rPr>
          <w:rFonts w:ascii="Arial"/>
          <w:b/>
          <w:spacing w:val="-2"/>
          <w:sz w:val="24"/>
        </w:rPr>
      </w:pPr>
    </w:p>
    <w:p w14:paraId="58B0C03D" w14:textId="77777777" w:rsidR="00686C57" w:rsidRDefault="00686C57">
      <w:pPr>
        <w:ind w:left="722" w:right="142"/>
        <w:jc w:val="center"/>
        <w:rPr>
          <w:rFonts w:ascii="Arial"/>
          <w:b/>
          <w:spacing w:val="-2"/>
          <w:sz w:val="24"/>
        </w:rPr>
      </w:pPr>
    </w:p>
    <w:p w14:paraId="0FCBB84F" w14:textId="77777777" w:rsidR="00686C57" w:rsidRDefault="00686C57">
      <w:pPr>
        <w:ind w:left="722" w:right="142"/>
        <w:jc w:val="center"/>
        <w:rPr>
          <w:rFonts w:ascii="Arial"/>
          <w:b/>
          <w:spacing w:val="-2"/>
          <w:sz w:val="24"/>
        </w:rPr>
      </w:pPr>
    </w:p>
    <w:p w14:paraId="156A6181" w14:textId="77777777" w:rsidR="00686C57" w:rsidRDefault="00686C57">
      <w:pPr>
        <w:ind w:left="722" w:right="142"/>
        <w:jc w:val="center"/>
        <w:rPr>
          <w:rFonts w:ascii="Arial"/>
          <w:b/>
          <w:spacing w:val="-2"/>
          <w:sz w:val="24"/>
        </w:rPr>
      </w:pPr>
    </w:p>
    <w:p w14:paraId="2D2B4B2F" w14:textId="77777777" w:rsidR="00686C57" w:rsidRDefault="00686C57">
      <w:pPr>
        <w:ind w:left="722" w:right="142"/>
        <w:jc w:val="center"/>
        <w:rPr>
          <w:rFonts w:ascii="Arial"/>
          <w:b/>
          <w:spacing w:val="-2"/>
          <w:sz w:val="24"/>
        </w:rPr>
      </w:pPr>
    </w:p>
    <w:p w14:paraId="70F02230" w14:textId="77777777" w:rsidR="00686C57" w:rsidRDefault="00686C57">
      <w:pPr>
        <w:ind w:left="722" w:right="142"/>
        <w:jc w:val="center"/>
        <w:rPr>
          <w:rFonts w:ascii="Arial"/>
          <w:b/>
          <w:spacing w:val="-2"/>
          <w:sz w:val="24"/>
        </w:rPr>
      </w:pPr>
    </w:p>
    <w:p w14:paraId="475C7CA7" w14:textId="77777777" w:rsidR="00686C57" w:rsidRDefault="00686C57">
      <w:pPr>
        <w:ind w:left="722" w:right="142"/>
        <w:jc w:val="center"/>
        <w:rPr>
          <w:rFonts w:ascii="Arial"/>
          <w:b/>
          <w:spacing w:val="-2"/>
          <w:sz w:val="24"/>
        </w:rPr>
      </w:pPr>
    </w:p>
    <w:p w14:paraId="4226FE31" w14:textId="77777777" w:rsidR="00686C57" w:rsidRDefault="00686C57">
      <w:pPr>
        <w:ind w:left="722" w:right="142"/>
        <w:jc w:val="center"/>
        <w:rPr>
          <w:rFonts w:ascii="Arial"/>
          <w:b/>
          <w:spacing w:val="-2"/>
          <w:sz w:val="24"/>
        </w:rPr>
      </w:pPr>
    </w:p>
    <w:p w14:paraId="6CF26A60" w14:textId="77777777" w:rsidR="00686C57" w:rsidRDefault="00686C57">
      <w:pPr>
        <w:ind w:left="722" w:right="142"/>
        <w:jc w:val="center"/>
        <w:rPr>
          <w:rFonts w:ascii="Arial"/>
          <w:b/>
          <w:spacing w:val="-2"/>
          <w:sz w:val="24"/>
        </w:rPr>
      </w:pPr>
    </w:p>
    <w:p w14:paraId="2AE7D724" w14:textId="77777777" w:rsidR="00686C57" w:rsidRDefault="00686C57">
      <w:pPr>
        <w:ind w:left="722" w:right="142"/>
        <w:jc w:val="center"/>
        <w:rPr>
          <w:rFonts w:ascii="Arial"/>
          <w:b/>
          <w:spacing w:val="-2"/>
          <w:sz w:val="24"/>
        </w:rPr>
      </w:pPr>
    </w:p>
    <w:p w14:paraId="1B355A12" w14:textId="77777777" w:rsidR="00686C57" w:rsidRDefault="00686C57">
      <w:pPr>
        <w:ind w:left="722" w:right="142"/>
        <w:jc w:val="center"/>
        <w:rPr>
          <w:rFonts w:ascii="Arial"/>
          <w:b/>
          <w:spacing w:val="-2"/>
          <w:sz w:val="24"/>
        </w:rPr>
      </w:pPr>
    </w:p>
    <w:p w14:paraId="68CD1DC8" w14:textId="77777777" w:rsidR="00686C57" w:rsidRPr="00293215" w:rsidRDefault="00686C57" w:rsidP="00686C57">
      <w:pPr>
        <w:pStyle w:val="BodyText"/>
        <w:jc w:val="right"/>
        <w:rPr>
          <w:rFonts w:ascii="Calibri" w:hAnsi="Calibri" w:cs="Calibri"/>
          <w:b/>
          <w:bCs/>
          <w:color w:val="0033CC"/>
          <w:sz w:val="28"/>
          <w:szCs w:val="28"/>
        </w:rPr>
      </w:pPr>
      <w:r w:rsidRPr="00293215">
        <w:rPr>
          <w:rFonts w:ascii="Calibri" w:hAnsi="Calibri" w:cs="Calibri"/>
          <w:b/>
          <w:bCs/>
          <w:color w:val="0033CC"/>
          <w:sz w:val="28"/>
          <w:szCs w:val="28"/>
        </w:rPr>
        <w:lastRenderedPageBreak/>
        <w:t>Annexure</w:t>
      </w:r>
      <w:r w:rsidRPr="00293215">
        <w:rPr>
          <w:rFonts w:ascii="Calibri" w:hAnsi="Calibri" w:cs="Calibri"/>
          <w:b/>
          <w:bCs/>
          <w:color w:val="0033CC"/>
          <w:spacing w:val="-3"/>
          <w:sz w:val="28"/>
          <w:szCs w:val="28"/>
        </w:rPr>
        <w:t xml:space="preserve"> </w:t>
      </w:r>
      <w:r w:rsidRPr="00293215">
        <w:rPr>
          <w:rFonts w:ascii="Calibri" w:hAnsi="Calibri" w:cs="Calibri"/>
          <w:b/>
          <w:bCs/>
          <w:color w:val="0033CC"/>
          <w:sz w:val="28"/>
          <w:szCs w:val="28"/>
        </w:rPr>
        <w:t>–</w:t>
      </w:r>
      <w:r w:rsidRPr="00293215">
        <w:rPr>
          <w:rFonts w:ascii="Calibri" w:hAnsi="Calibri" w:cs="Calibri"/>
          <w:b/>
          <w:bCs/>
          <w:color w:val="0033CC"/>
          <w:spacing w:val="-2"/>
          <w:sz w:val="28"/>
          <w:szCs w:val="28"/>
        </w:rPr>
        <w:t xml:space="preserve"> </w:t>
      </w:r>
      <w:r w:rsidRPr="00293215">
        <w:rPr>
          <w:rFonts w:ascii="Calibri" w:hAnsi="Calibri" w:cs="Calibri"/>
          <w:b/>
          <w:bCs/>
          <w:color w:val="0033CC"/>
          <w:sz w:val="28"/>
          <w:szCs w:val="28"/>
        </w:rPr>
        <w:t>B</w:t>
      </w:r>
    </w:p>
    <w:p w14:paraId="1FFC792B" w14:textId="77777777" w:rsidR="00686C57" w:rsidRPr="00E4350D" w:rsidRDefault="00686C57" w:rsidP="00686C57">
      <w:pPr>
        <w:pStyle w:val="BodyText"/>
        <w:rPr>
          <w:rFonts w:ascii="Calibri" w:hAnsi="Calibri" w:cs="Calibri"/>
          <w:sz w:val="22"/>
          <w:szCs w:val="22"/>
        </w:rPr>
      </w:pPr>
    </w:p>
    <w:p w14:paraId="33C13599" w14:textId="77777777" w:rsidR="00686C57" w:rsidRDefault="00686C57" w:rsidP="00686C57">
      <w:pPr>
        <w:pStyle w:val="BodyText"/>
        <w:rPr>
          <w:rFonts w:ascii="Calibri" w:hAnsi="Calibri" w:cs="Calibri"/>
          <w:b/>
          <w:bCs/>
          <w:color w:val="0033CC"/>
        </w:rPr>
      </w:pPr>
      <w:r w:rsidRPr="00293215">
        <w:rPr>
          <w:rFonts w:ascii="Calibri" w:hAnsi="Calibri" w:cs="Calibri"/>
          <w:b/>
          <w:bCs/>
          <w:color w:val="0033CC"/>
        </w:rPr>
        <w:t>Investor Complaints Data t</w:t>
      </w:r>
      <w:r>
        <w:rPr>
          <w:rFonts w:ascii="Calibri" w:hAnsi="Calibri" w:cs="Calibri"/>
          <w:b/>
          <w:bCs/>
          <w:color w:val="0033CC"/>
        </w:rPr>
        <w:t xml:space="preserve">o be displayed </w:t>
      </w:r>
      <w:proofErr w:type="gramStart"/>
      <w:r>
        <w:rPr>
          <w:rFonts w:ascii="Calibri" w:hAnsi="Calibri" w:cs="Calibri"/>
          <w:b/>
          <w:bCs/>
          <w:color w:val="0033CC"/>
        </w:rPr>
        <w:t>by  DP</w:t>
      </w:r>
      <w:proofErr w:type="gramEnd"/>
      <w:r>
        <w:rPr>
          <w:rFonts w:ascii="Calibri" w:hAnsi="Calibri" w:cs="Calibri"/>
          <w:b/>
          <w:bCs/>
          <w:color w:val="0033CC"/>
        </w:rPr>
        <w:t xml:space="preserve"> </w:t>
      </w:r>
      <w:r w:rsidRPr="00293215">
        <w:rPr>
          <w:rFonts w:ascii="Calibri" w:hAnsi="Calibri" w:cs="Calibri"/>
          <w:b/>
          <w:bCs/>
          <w:color w:val="0033CC"/>
        </w:rPr>
        <w:t xml:space="preserve">on their respective websites </w:t>
      </w:r>
    </w:p>
    <w:p w14:paraId="1631F34B" w14:textId="77777777" w:rsidR="00E83E7B" w:rsidRDefault="00E83E7B" w:rsidP="00686C57">
      <w:pPr>
        <w:pStyle w:val="BodyText"/>
        <w:rPr>
          <w:rFonts w:ascii="Calibri" w:hAnsi="Calibri" w:cs="Calibri"/>
          <w:sz w:val="22"/>
          <w:szCs w:val="22"/>
        </w:rPr>
      </w:pPr>
    </w:p>
    <w:p w14:paraId="154F4D61" w14:textId="77777777" w:rsidR="00E83E7B" w:rsidRPr="004F3B8A" w:rsidRDefault="00E83E7B" w:rsidP="00E83E7B">
      <w:pPr>
        <w:pStyle w:val="BodyText"/>
        <w:jc w:val="center"/>
        <w:rPr>
          <w:rFonts w:ascii="Calibri" w:hAnsi="Calibri" w:cs="Calibri"/>
          <w:b/>
          <w:bCs/>
        </w:rPr>
      </w:pPr>
      <w:r w:rsidRPr="00387441">
        <w:rPr>
          <w:rFonts w:ascii="Calibri" w:hAnsi="Calibri" w:cs="Calibri"/>
          <w:b/>
          <w:bCs/>
        </w:rPr>
        <w:t>Data for every month ending</w:t>
      </w:r>
      <w:r>
        <w:rPr>
          <w:rFonts w:ascii="Calibri" w:hAnsi="Calibri" w:cs="Calibri"/>
          <w:b/>
          <w:bCs/>
        </w:rPr>
        <w:t xml:space="preserve"> – </w:t>
      </w:r>
      <w:r w:rsidR="00C60693">
        <w:rPr>
          <w:rFonts w:ascii="Calibri" w:hAnsi="Calibri" w:cs="Calibri"/>
          <w:b/>
          <w:bCs/>
        </w:rPr>
        <w:t>May</w:t>
      </w:r>
      <w:r>
        <w:rPr>
          <w:rFonts w:ascii="Calibri" w:hAnsi="Calibri" w:cs="Calibri"/>
          <w:b/>
          <w:bCs/>
        </w:rPr>
        <w:t xml:space="preserve"> -2025</w:t>
      </w:r>
    </w:p>
    <w:p w14:paraId="1E584082" w14:textId="77777777" w:rsidR="00E83E7B" w:rsidRDefault="00E83E7B" w:rsidP="00E83E7B">
      <w:pPr>
        <w:pStyle w:val="BodyText"/>
        <w:jc w:val="center"/>
        <w:rPr>
          <w:rFonts w:ascii="Calibri" w:hAnsi="Calibri" w:cs="Calibri"/>
          <w:b/>
          <w:bCs/>
          <w:u w:val="single"/>
        </w:rPr>
      </w:pPr>
    </w:p>
    <w:tbl>
      <w:tblPr>
        <w:tblStyle w:val="TableGrid"/>
        <w:tblW w:w="0" w:type="auto"/>
        <w:tblLook w:val="04A0" w:firstRow="1" w:lastRow="0" w:firstColumn="1" w:lastColumn="0" w:noHBand="0" w:noVBand="1"/>
      </w:tblPr>
      <w:tblGrid>
        <w:gridCol w:w="353"/>
        <w:gridCol w:w="1283"/>
        <w:gridCol w:w="935"/>
        <w:gridCol w:w="1009"/>
        <w:gridCol w:w="914"/>
        <w:gridCol w:w="1083"/>
        <w:gridCol w:w="914"/>
        <w:gridCol w:w="914"/>
        <w:gridCol w:w="914"/>
        <w:gridCol w:w="1115"/>
      </w:tblGrid>
      <w:tr w:rsidR="00E83E7B" w14:paraId="715F30B9" w14:textId="77777777" w:rsidTr="00E83E7B">
        <w:tc>
          <w:tcPr>
            <w:tcW w:w="355" w:type="dxa"/>
          </w:tcPr>
          <w:p w14:paraId="3AAF6C88" w14:textId="77777777" w:rsidR="00E83E7B" w:rsidRDefault="00E83E7B" w:rsidP="00382959">
            <w:r>
              <w:t>S N</w:t>
            </w:r>
          </w:p>
        </w:tc>
        <w:tc>
          <w:tcPr>
            <w:tcW w:w="1163" w:type="dxa"/>
          </w:tcPr>
          <w:p w14:paraId="76E364CF" w14:textId="77777777" w:rsidR="00E83E7B" w:rsidRDefault="00E83E7B" w:rsidP="00382959">
            <w:r>
              <w:t>Received from</w:t>
            </w:r>
          </w:p>
        </w:tc>
        <w:tc>
          <w:tcPr>
            <w:tcW w:w="949" w:type="dxa"/>
          </w:tcPr>
          <w:p w14:paraId="0C9F5D60" w14:textId="77777777" w:rsidR="00E83E7B" w:rsidRDefault="00E83E7B" w:rsidP="00382959">
            <w:r>
              <w:t>Carried forward from previous month</w:t>
            </w:r>
          </w:p>
        </w:tc>
        <w:tc>
          <w:tcPr>
            <w:tcW w:w="1024" w:type="dxa"/>
          </w:tcPr>
          <w:p w14:paraId="58CDEF3C" w14:textId="77777777" w:rsidR="00E83E7B" w:rsidRDefault="00E83E7B" w:rsidP="00382959">
            <w:r>
              <w:t>Received during the month</w:t>
            </w:r>
          </w:p>
        </w:tc>
        <w:tc>
          <w:tcPr>
            <w:tcW w:w="928" w:type="dxa"/>
          </w:tcPr>
          <w:p w14:paraId="6F5FB5F3" w14:textId="77777777" w:rsidR="00E83E7B" w:rsidRDefault="00E83E7B" w:rsidP="00382959">
            <w:r>
              <w:t>Total Pending</w:t>
            </w:r>
          </w:p>
        </w:tc>
        <w:tc>
          <w:tcPr>
            <w:tcW w:w="1099" w:type="dxa"/>
          </w:tcPr>
          <w:p w14:paraId="45D40D5C" w14:textId="77777777" w:rsidR="00E83E7B" w:rsidRDefault="00E83E7B" w:rsidP="00382959">
            <w:r>
              <w:t>Resolved*</w:t>
            </w:r>
          </w:p>
        </w:tc>
        <w:tc>
          <w:tcPr>
            <w:tcW w:w="928" w:type="dxa"/>
          </w:tcPr>
          <w:p w14:paraId="7311536B" w14:textId="77777777" w:rsidR="00E83E7B" w:rsidRDefault="00E83E7B" w:rsidP="00382959">
            <w:r>
              <w:t>Pending at the end of the month**</w:t>
            </w:r>
          </w:p>
        </w:tc>
        <w:tc>
          <w:tcPr>
            <w:tcW w:w="928" w:type="dxa"/>
          </w:tcPr>
          <w:p w14:paraId="7ABA1745" w14:textId="77777777" w:rsidR="00E83E7B" w:rsidRDefault="00E83E7B" w:rsidP="00382959">
            <w:r>
              <w:t>Pending for less than 3 months</w:t>
            </w:r>
          </w:p>
        </w:tc>
        <w:tc>
          <w:tcPr>
            <w:tcW w:w="928" w:type="dxa"/>
          </w:tcPr>
          <w:p w14:paraId="501BA561" w14:textId="77777777" w:rsidR="00E83E7B" w:rsidRDefault="00E83E7B" w:rsidP="00382959">
            <w:r>
              <w:t>Pending for more than 3 months</w:t>
            </w:r>
          </w:p>
        </w:tc>
        <w:tc>
          <w:tcPr>
            <w:tcW w:w="1132" w:type="dxa"/>
          </w:tcPr>
          <w:p w14:paraId="4FA4690E" w14:textId="77777777" w:rsidR="00E83E7B" w:rsidRDefault="00E83E7B" w:rsidP="00382959">
            <w:r>
              <w:t>Average Resolution time^ (in days)</w:t>
            </w:r>
          </w:p>
        </w:tc>
      </w:tr>
      <w:tr w:rsidR="00E83E7B" w14:paraId="624AF618" w14:textId="77777777" w:rsidTr="00E83E7B">
        <w:tc>
          <w:tcPr>
            <w:tcW w:w="355" w:type="dxa"/>
          </w:tcPr>
          <w:p w14:paraId="6BDD25F6" w14:textId="77777777" w:rsidR="00E83E7B" w:rsidRDefault="00E83E7B" w:rsidP="00382959">
            <w:r>
              <w:t>1</w:t>
            </w:r>
          </w:p>
        </w:tc>
        <w:tc>
          <w:tcPr>
            <w:tcW w:w="1163" w:type="dxa"/>
          </w:tcPr>
          <w:p w14:paraId="1E0638D8" w14:textId="77777777" w:rsidR="00E83E7B" w:rsidRDefault="00E83E7B" w:rsidP="00382959">
            <w:r>
              <w:t>Directly from Investors</w:t>
            </w:r>
          </w:p>
        </w:tc>
        <w:tc>
          <w:tcPr>
            <w:tcW w:w="949" w:type="dxa"/>
          </w:tcPr>
          <w:p w14:paraId="6FBF6E4A" w14:textId="77777777" w:rsidR="00E83E7B" w:rsidRDefault="00E83E7B" w:rsidP="00382959">
            <w:r>
              <w:t>0</w:t>
            </w:r>
          </w:p>
        </w:tc>
        <w:tc>
          <w:tcPr>
            <w:tcW w:w="1024" w:type="dxa"/>
          </w:tcPr>
          <w:p w14:paraId="1DF6F316" w14:textId="77777777" w:rsidR="00E83E7B" w:rsidRDefault="00E83E7B" w:rsidP="00382959">
            <w:r>
              <w:t>0</w:t>
            </w:r>
          </w:p>
        </w:tc>
        <w:tc>
          <w:tcPr>
            <w:tcW w:w="928" w:type="dxa"/>
          </w:tcPr>
          <w:p w14:paraId="25D8638B" w14:textId="77777777" w:rsidR="00E83E7B" w:rsidRDefault="00E83E7B" w:rsidP="00382959">
            <w:r>
              <w:t>0</w:t>
            </w:r>
          </w:p>
        </w:tc>
        <w:tc>
          <w:tcPr>
            <w:tcW w:w="1099" w:type="dxa"/>
          </w:tcPr>
          <w:p w14:paraId="796F8915" w14:textId="77777777" w:rsidR="00E83E7B" w:rsidRDefault="00E83E7B" w:rsidP="00382959">
            <w:r>
              <w:t>0</w:t>
            </w:r>
          </w:p>
        </w:tc>
        <w:tc>
          <w:tcPr>
            <w:tcW w:w="928" w:type="dxa"/>
          </w:tcPr>
          <w:p w14:paraId="46EAF6AB" w14:textId="77777777" w:rsidR="00E83E7B" w:rsidRDefault="00E83E7B" w:rsidP="00382959">
            <w:r>
              <w:t>0</w:t>
            </w:r>
          </w:p>
        </w:tc>
        <w:tc>
          <w:tcPr>
            <w:tcW w:w="928" w:type="dxa"/>
          </w:tcPr>
          <w:p w14:paraId="3F05EAB1" w14:textId="77777777" w:rsidR="00E83E7B" w:rsidRDefault="00E83E7B" w:rsidP="00382959">
            <w:r>
              <w:t>0</w:t>
            </w:r>
          </w:p>
        </w:tc>
        <w:tc>
          <w:tcPr>
            <w:tcW w:w="928" w:type="dxa"/>
          </w:tcPr>
          <w:p w14:paraId="610969B5" w14:textId="77777777" w:rsidR="00E83E7B" w:rsidRDefault="00E83E7B" w:rsidP="00382959">
            <w:r>
              <w:t>0</w:t>
            </w:r>
          </w:p>
        </w:tc>
        <w:tc>
          <w:tcPr>
            <w:tcW w:w="1132" w:type="dxa"/>
          </w:tcPr>
          <w:p w14:paraId="412923B0" w14:textId="77777777" w:rsidR="00E83E7B" w:rsidRDefault="00E83E7B" w:rsidP="00382959">
            <w:r>
              <w:t>0</w:t>
            </w:r>
          </w:p>
        </w:tc>
      </w:tr>
      <w:tr w:rsidR="00E83E7B" w14:paraId="0C2EFAF6" w14:textId="77777777" w:rsidTr="00E83E7B">
        <w:tc>
          <w:tcPr>
            <w:tcW w:w="355" w:type="dxa"/>
          </w:tcPr>
          <w:p w14:paraId="70CFEAC8" w14:textId="77777777" w:rsidR="00E83E7B" w:rsidRDefault="00E83E7B" w:rsidP="00382959">
            <w:r>
              <w:t>2</w:t>
            </w:r>
          </w:p>
        </w:tc>
        <w:tc>
          <w:tcPr>
            <w:tcW w:w="1163" w:type="dxa"/>
          </w:tcPr>
          <w:p w14:paraId="736EE25B" w14:textId="77777777" w:rsidR="00E83E7B" w:rsidRDefault="00E83E7B" w:rsidP="00382959">
            <w:r>
              <w:t>SEBI (SCORES)</w:t>
            </w:r>
          </w:p>
        </w:tc>
        <w:tc>
          <w:tcPr>
            <w:tcW w:w="949" w:type="dxa"/>
          </w:tcPr>
          <w:p w14:paraId="7FEEA5E1" w14:textId="77777777" w:rsidR="00E83E7B" w:rsidRDefault="00E83E7B" w:rsidP="00382959">
            <w:r>
              <w:t>0</w:t>
            </w:r>
          </w:p>
        </w:tc>
        <w:tc>
          <w:tcPr>
            <w:tcW w:w="1024" w:type="dxa"/>
          </w:tcPr>
          <w:p w14:paraId="015EAD71" w14:textId="77777777" w:rsidR="00E83E7B" w:rsidRDefault="00E83E7B" w:rsidP="00382959">
            <w:r>
              <w:t>0</w:t>
            </w:r>
          </w:p>
        </w:tc>
        <w:tc>
          <w:tcPr>
            <w:tcW w:w="928" w:type="dxa"/>
          </w:tcPr>
          <w:p w14:paraId="28306F8A" w14:textId="77777777" w:rsidR="00E83E7B" w:rsidRDefault="00E83E7B" w:rsidP="00382959">
            <w:r>
              <w:t>0</w:t>
            </w:r>
          </w:p>
        </w:tc>
        <w:tc>
          <w:tcPr>
            <w:tcW w:w="1099" w:type="dxa"/>
          </w:tcPr>
          <w:p w14:paraId="6533D068" w14:textId="77777777" w:rsidR="00E83E7B" w:rsidRDefault="00E83E7B" w:rsidP="00382959">
            <w:r>
              <w:t>0</w:t>
            </w:r>
          </w:p>
        </w:tc>
        <w:tc>
          <w:tcPr>
            <w:tcW w:w="928" w:type="dxa"/>
          </w:tcPr>
          <w:p w14:paraId="0FCF11DE" w14:textId="77777777" w:rsidR="00E83E7B" w:rsidRDefault="00E83E7B" w:rsidP="00382959">
            <w:r>
              <w:t>0</w:t>
            </w:r>
          </w:p>
        </w:tc>
        <w:tc>
          <w:tcPr>
            <w:tcW w:w="928" w:type="dxa"/>
          </w:tcPr>
          <w:p w14:paraId="15ED38FC" w14:textId="77777777" w:rsidR="00E83E7B" w:rsidRDefault="00E83E7B" w:rsidP="00382959">
            <w:r>
              <w:t>0</w:t>
            </w:r>
          </w:p>
        </w:tc>
        <w:tc>
          <w:tcPr>
            <w:tcW w:w="928" w:type="dxa"/>
          </w:tcPr>
          <w:p w14:paraId="48AFCC06" w14:textId="77777777" w:rsidR="00E83E7B" w:rsidRDefault="00E83E7B" w:rsidP="00382959">
            <w:r>
              <w:t>0</w:t>
            </w:r>
          </w:p>
        </w:tc>
        <w:tc>
          <w:tcPr>
            <w:tcW w:w="1132" w:type="dxa"/>
          </w:tcPr>
          <w:p w14:paraId="1B32F007" w14:textId="77777777" w:rsidR="00E83E7B" w:rsidRDefault="00E83E7B" w:rsidP="00382959">
            <w:r>
              <w:t>0</w:t>
            </w:r>
          </w:p>
        </w:tc>
      </w:tr>
      <w:tr w:rsidR="00E83E7B" w14:paraId="47E9D1D7" w14:textId="77777777" w:rsidTr="00E83E7B">
        <w:tc>
          <w:tcPr>
            <w:tcW w:w="355" w:type="dxa"/>
          </w:tcPr>
          <w:p w14:paraId="015E6E9C" w14:textId="77777777" w:rsidR="00E83E7B" w:rsidRDefault="00E83E7B" w:rsidP="00382959">
            <w:r>
              <w:t>3</w:t>
            </w:r>
          </w:p>
        </w:tc>
        <w:tc>
          <w:tcPr>
            <w:tcW w:w="1163" w:type="dxa"/>
          </w:tcPr>
          <w:p w14:paraId="1EC615D7" w14:textId="77777777" w:rsidR="00E83E7B" w:rsidRDefault="00E83E7B" w:rsidP="00382959">
            <w:proofErr w:type="gramStart"/>
            <w:r>
              <w:t>Depository(</w:t>
            </w:r>
            <w:proofErr w:type="gramEnd"/>
            <w:r>
              <w:t>if relevant)</w:t>
            </w:r>
          </w:p>
        </w:tc>
        <w:tc>
          <w:tcPr>
            <w:tcW w:w="949" w:type="dxa"/>
          </w:tcPr>
          <w:p w14:paraId="3040914E" w14:textId="77777777" w:rsidR="00E83E7B" w:rsidRDefault="00E83E7B" w:rsidP="00382959">
            <w:r>
              <w:t>0</w:t>
            </w:r>
          </w:p>
        </w:tc>
        <w:tc>
          <w:tcPr>
            <w:tcW w:w="1024" w:type="dxa"/>
          </w:tcPr>
          <w:p w14:paraId="38132528" w14:textId="77777777" w:rsidR="00E83E7B" w:rsidRDefault="00E83E7B" w:rsidP="00382959">
            <w:r>
              <w:t>0</w:t>
            </w:r>
          </w:p>
        </w:tc>
        <w:tc>
          <w:tcPr>
            <w:tcW w:w="928" w:type="dxa"/>
          </w:tcPr>
          <w:p w14:paraId="51853A1F" w14:textId="77777777" w:rsidR="00E83E7B" w:rsidRDefault="00E83E7B" w:rsidP="00382959">
            <w:r>
              <w:t>0</w:t>
            </w:r>
          </w:p>
        </w:tc>
        <w:tc>
          <w:tcPr>
            <w:tcW w:w="1099" w:type="dxa"/>
          </w:tcPr>
          <w:p w14:paraId="7F139D76" w14:textId="77777777" w:rsidR="00E83E7B" w:rsidRDefault="00E83E7B" w:rsidP="00382959">
            <w:r>
              <w:t>0</w:t>
            </w:r>
          </w:p>
        </w:tc>
        <w:tc>
          <w:tcPr>
            <w:tcW w:w="928" w:type="dxa"/>
          </w:tcPr>
          <w:p w14:paraId="2E8CAEC8" w14:textId="77777777" w:rsidR="00E83E7B" w:rsidRDefault="00E83E7B" w:rsidP="00382959">
            <w:r>
              <w:t>0</w:t>
            </w:r>
          </w:p>
        </w:tc>
        <w:tc>
          <w:tcPr>
            <w:tcW w:w="928" w:type="dxa"/>
          </w:tcPr>
          <w:p w14:paraId="6619EC52" w14:textId="77777777" w:rsidR="00E83E7B" w:rsidRDefault="00E83E7B" w:rsidP="00382959">
            <w:r>
              <w:t>0</w:t>
            </w:r>
          </w:p>
        </w:tc>
        <w:tc>
          <w:tcPr>
            <w:tcW w:w="928" w:type="dxa"/>
          </w:tcPr>
          <w:p w14:paraId="0B8BF270" w14:textId="77777777" w:rsidR="00E83E7B" w:rsidRDefault="00E83E7B" w:rsidP="00382959">
            <w:r>
              <w:t>0</w:t>
            </w:r>
          </w:p>
        </w:tc>
        <w:tc>
          <w:tcPr>
            <w:tcW w:w="1132" w:type="dxa"/>
          </w:tcPr>
          <w:p w14:paraId="12E074B4" w14:textId="77777777" w:rsidR="00E83E7B" w:rsidRDefault="00E83E7B" w:rsidP="00382959">
            <w:r>
              <w:t>0</w:t>
            </w:r>
          </w:p>
        </w:tc>
      </w:tr>
      <w:tr w:rsidR="00E83E7B" w14:paraId="380ECA28" w14:textId="77777777" w:rsidTr="00E83E7B">
        <w:tc>
          <w:tcPr>
            <w:tcW w:w="355" w:type="dxa"/>
          </w:tcPr>
          <w:p w14:paraId="702404A3" w14:textId="77777777" w:rsidR="00E83E7B" w:rsidRDefault="00E83E7B" w:rsidP="00382959">
            <w:r>
              <w:t>4</w:t>
            </w:r>
          </w:p>
        </w:tc>
        <w:tc>
          <w:tcPr>
            <w:tcW w:w="1163" w:type="dxa"/>
          </w:tcPr>
          <w:p w14:paraId="30D2D1C2" w14:textId="77777777" w:rsidR="00E83E7B" w:rsidRDefault="00E83E7B" w:rsidP="00382959">
            <w:r>
              <w:t>Other Sources (if any)</w:t>
            </w:r>
          </w:p>
        </w:tc>
        <w:tc>
          <w:tcPr>
            <w:tcW w:w="949" w:type="dxa"/>
          </w:tcPr>
          <w:p w14:paraId="22C5D2B9" w14:textId="77777777" w:rsidR="00E83E7B" w:rsidRDefault="00E83E7B" w:rsidP="00382959">
            <w:r>
              <w:t>0</w:t>
            </w:r>
          </w:p>
        </w:tc>
        <w:tc>
          <w:tcPr>
            <w:tcW w:w="1024" w:type="dxa"/>
          </w:tcPr>
          <w:p w14:paraId="1A31D57B" w14:textId="77777777" w:rsidR="00E83E7B" w:rsidRDefault="00E83E7B" w:rsidP="00382959">
            <w:r>
              <w:t>0</w:t>
            </w:r>
          </w:p>
        </w:tc>
        <w:tc>
          <w:tcPr>
            <w:tcW w:w="928" w:type="dxa"/>
          </w:tcPr>
          <w:p w14:paraId="04D79419" w14:textId="77777777" w:rsidR="00E83E7B" w:rsidRDefault="00E83E7B" w:rsidP="00382959">
            <w:r>
              <w:t>0</w:t>
            </w:r>
          </w:p>
        </w:tc>
        <w:tc>
          <w:tcPr>
            <w:tcW w:w="1099" w:type="dxa"/>
          </w:tcPr>
          <w:p w14:paraId="5D593056" w14:textId="77777777" w:rsidR="00E83E7B" w:rsidRDefault="00E83E7B" w:rsidP="00382959">
            <w:r>
              <w:t>0</w:t>
            </w:r>
          </w:p>
        </w:tc>
        <w:tc>
          <w:tcPr>
            <w:tcW w:w="928" w:type="dxa"/>
          </w:tcPr>
          <w:p w14:paraId="41A0485B" w14:textId="77777777" w:rsidR="00E83E7B" w:rsidRDefault="00E83E7B" w:rsidP="00382959">
            <w:r>
              <w:t>0</w:t>
            </w:r>
          </w:p>
        </w:tc>
        <w:tc>
          <w:tcPr>
            <w:tcW w:w="928" w:type="dxa"/>
          </w:tcPr>
          <w:p w14:paraId="3D04A13A" w14:textId="77777777" w:rsidR="00E83E7B" w:rsidRDefault="00E83E7B" w:rsidP="00382959">
            <w:r>
              <w:t>0</w:t>
            </w:r>
          </w:p>
        </w:tc>
        <w:tc>
          <w:tcPr>
            <w:tcW w:w="928" w:type="dxa"/>
          </w:tcPr>
          <w:p w14:paraId="75AA038F" w14:textId="77777777" w:rsidR="00E83E7B" w:rsidRDefault="00E83E7B" w:rsidP="00382959">
            <w:r>
              <w:t>0</w:t>
            </w:r>
          </w:p>
        </w:tc>
        <w:tc>
          <w:tcPr>
            <w:tcW w:w="1132" w:type="dxa"/>
          </w:tcPr>
          <w:p w14:paraId="16578ED2" w14:textId="77777777" w:rsidR="00E83E7B" w:rsidRDefault="00E83E7B" w:rsidP="00382959">
            <w:r>
              <w:t>0</w:t>
            </w:r>
          </w:p>
        </w:tc>
      </w:tr>
      <w:tr w:rsidR="00E83E7B" w14:paraId="3919B437" w14:textId="77777777" w:rsidTr="00E83E7B">
        <w:tc>
          <w:tcPr>
            <w:tcW w:w="355" w:type="dxa"/>
          </w:tcPr>
          <w:p w14:paraId="2A6E3F64" w14:textId="77777777" w:rsidR="00E83E7B" w:rsidRDefault="00E83E7B" w:rsidP="00382959">
            <w:r>
              <w:t>5</w:t>
            </w:r>
          </w:p>
        </w:tc>
        <w:tc>
          <w:tcPr>
            <w:tcW w:w="1163" w:type="dxa"/>
          </w:tcPr>
          <w:p w14:paraId="6282B784" w14:textId="77777777" w:rsidR="00E83E7B" w:rsidRDefault="00E83E7B" w:rsidP="00382959">
            <w:r>
              <w:t>Grand</w:t>
            </w:r>
          </w:p>
        </w:tc>
        <w:tc>
          <w:tcPr>
            <w:tcW w:w="949" w:type="dxa"/>
          </w:tcPr>
          <w:p w14:paraId="4BC73B23" w14:textId="77777777" w:rsidR="00E83E7B" w:rsidRDefault="00E83E7B" w:rsidP="00382959">
            <w:r>
              <w:t>0</w:t>
            </w:r>
          </w:p>
        </w:tc>
        <w:tc>
          <w:tcPr>
            <w:tcW w:w="1024" w:type="dxa"/>
          </w:tcPr>
          <w:p w14:paraId="3534950B" w14:textId="77777777" w:rsidR="00E83E7B" w:rsidRDefault="00E83E7B" w:rsidP="00382959">
            <w:r>
              <w:t>0</w:t>
            </w:r>
          </w:p>
        </w:tc>
        <w:tc>
          <w:tcPr>
            <w:tcW w:w="928" w:type="dxa"/>
          </w:tcPr>
          <w:p w14:paraId="3D468CFB" w14:textId="77777777" w:rsidR="00E83E7B" w:rsidRDefault="00E83E7B" w:rsidP="00382959">
            <w:r>
              <w:t>0</w:t>
            </w:r>
          </w:p>
        </w:tc>
        <w:tc>
          <w:tcPr>
            <w:tcW w:w="1099" w:type="dxa"/>
          </w:tcPr>
          <w:p w14:paraId="569B45AF" w14:textId="77777777" w:rsidR="00E83E7B" w:rsidRDefault="00E83E7B" w:rsidP="00382959">
            <w:r>
              <w:t>0</w:t>
            </w:r>
          </w:p>
        </w:tc>
        <w:tc>
          <w:tcPr>
            <w:tcW w:w="928" w:type="dxa"/>
          </w:tcPr>
          <w:p w14:paraId="1DCD35E0" w14:textId="77777777" w:rsidR="00E83E7B" w:rsidRDefault="00E83E7B" w:rsidP="00382959">
            <w:r>
              <w:t>0</w:t>
            </w:r>
          </w:p>
        </w:tc>
        <w:tc>
          <w:tcPr>
            <w:tcW w:w="928" w:type="dxa"/>
          </w:tcPr>
          <w:p w14:paraId="64988A0B" w14:textId="77777777" w:rsidR="00E83E7B" w:rsidRDefault="00E83E7B" w:rsidP="00382959">
            <w:r>
              <w:t>0</w:t>
            </w:r>
          </w:p>
        </w:tc>
        <w:tc>
          <w:tcPr>
            <w:tcW w:w="928" w:type="dxa"/>
          </w:tcPr>
          <w:p w14:paraId="4AF4C6A0" w14:textId="77777777" w:rsidR="00E83E7B" w:rsidRDefault="00E83E7B" w:rsidP="00382959">
            <w:r>
              <w:t>0</w:t>
            </w:r>
          </w:p>
        </w:tc>
        <w:tc>
          <w:tcPr>
            <w:tcW w:w="1132" w:type="dxa"/>
          </w:tcPr>
          <w:p w14:paraId="2B74C0EB" w14:textId="77777777" w:rsidR="00E83E7B" w:rsidRDefault="00E83E7B" w:rsidP="00382959">
            <w:r>
              <w:t>0</w:t>
            </w:r>
          </w:p>
        </w:tc>
      </w:tr>
    </w:tbl>
    <w:p w14:paraId="2A236857" w14:textId="77777777" w:rsidR="00E83E7B" w:rsidRPr="00E4350D" w:rsidRDefault="00E83E7B" w:rsidP="00686C57">
      <w:pPr>
        <w:pStyle w:val="BodyText"/>
        <w:rPr>
          <w:rFonts w:ascii="Calibri" w:hAnsi="Calibri" w:cs="Calibri"/>
          <w:sz w:val="22"/>
          <w:szCs w:val="22"/>
        </w:rPr>
      </w:pPr>
    </w:p>
    <w:p w14:paraId="2B669A96" w14:textId="77777777" w:rsidR="00686C57" w:rsidRPr="00E4350D" w:rsidRDefault="00686C57" w:rsidP="00686C57">
      <w:pPr>
        <w:pStyle w:val="BodyText"/>
        <w:rPr>
          <w:rFonts w:ascii="Calibri" w:hAnsi="Calibri" w:cs="Calibri"/>
          <w:sz w:val="22"/>
          <w:szCs w:val="22"/>
          <w:u w:val="thick"/>
        </w:rPr>
      </w:pPr>
    </w:p>
    <w:p w14:paraId="1A454330" w14:textId="77777777" w:rsidR="00686C57" w:rsidRDefault="00686C57" w:rsidP="00686C57">
      <w:pPr>
        <w:pStyle w:val="BodyText"/>
        <w:jc w:val="center"/>
        <w:rPr>
          <w:rFonts w:ascii="Calibri" w:hAnsi="Calibri" w:cs="Calibri"/>
          <w:b/>
          <w:bCs/>
        </w:rPr>
      </w:pPr>
      <w:r w:rsidRPr="00387441">
        <w:rPr>
          <w:rFonts w:ascii="Calibri" w:hAnsi="Calibri" w:cs="Calibri"/>
          <w:b/>
          <w:bCs/>
        </w:rPr>
        <w:t>Trend</w:t>
      </w:r>
      <w:r w:rsidRPr="00387441">
        <w:rPr>
          <w:rFonts w:ascii="Calibri" w:hAnsi="Calibri" w:cs="Calibri"/>
          <w:b/>
          <w:bCs/>
          <w:spacing w:val="-2"/>
        </w:rPr>
        <w:t xml:space="preserve"> </w:t>
      </w:r>
      <w:r w:rsidRPr="00387441">
        <w:rPr>
          <w:rFonts w:ascii="Calibri" w:hAnsi="Calibri" w:cs="Calibri"/>
          <w:b/>
          <w:bCs/>
        </w:rPr>
        <w:t>of monthly</w:t>
      </w:r>
      <w:r w:rsidRPr="00387441">
        <w:rPr>
          <w:rFonts w:ascii="Calibri" w:hAnsi="Calibri" w:cs="Calibri"/>
          <w:b/>
          <w:bCs/>
          <w:spacing w:val="-5"/>
        </w:rPr>
        <w:t xml:space="preserve"> </w:t>
      </w:r>
      <w:r w:rsidRPr="00387441">
        <w:rPr>
          <w:rFonts w:ascii="Calibri" w:hAnsi="Calibri" w:cs="Calibri"/>
          <w:b/>
          <w:bCs/>
        </w:rPr>
        <w:t>disposal</w:t>
      </w:r>
      <w:r w:rsidRPr="00387441">
        <w:rPr>
          <w:rFonts w:ascii="Calibri" w:hAnsi="Calibri" w:cs="Calibri"/>
          <w:b/>
          <w:bCs/>
          <w:spacing w:val="-2"/>
        </w:rPr>
        <w:t xml:space="preserve"> </w:t>
      </w:r>
      <w:r w:rsidRPr="00387441">
        <w:rPr>
          <w:rFonts w:ascii="Calibri" w:hAnsi="Calibri" w:cs="Calibri"/>
          <w:b/>
          <w:bCs/>
        </w:rPr>
        <w:t>of</w:t>
      </w:r>
      <w:r w:rsidRPr="00387441">
        <w:rPr>
          <w:rFonts w:ascii="Calibri" w:hAnsi="Calibri" w:cs="Calibri"/>
          <w:b/>
          <w:bCs/>
          <w:spacing w:val="-2"/>
        </w:rPr>
        <w:t xml:space="preserve"> </w:t>
      </w:r>
      <w:r w:rsidRPr="00387441">
        <w:rPr>
          <w:rFonts w:ascii="Calibri" w:hAnsi="Calibri" w:cs="Calibri"/>
          <w:b/>
          <w:bCs/>
        </w:rPr>
        <w:t>complaints</w:t>
      </w:r>
    </w:p>
    <w:tbl>
      <w:tblPr>
        <w:tblW w:w="9658"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29"/>
        <w:gridCol w:w="2193"/>
        <w:gridCol w:w="1443"/>
        <w:gridCol w:w="1641"/>
        <w:gridCol w:w="1437"/>
      </w:tblGrid>
      <w:tr w:rsidR="00686C57" w:rsidRPr="00E4350D" w14:paraId="6EA94747" w14:textId="77777777" w:rsidTr="009550E8">
        <w:trPr>
          <w:trHeight w:val="948"/>
        </w:trPr>
        <w:tc>
          <w:tcPr>
            <w:tcW w:w="715" w:type="dxa"/>
            <w:vAlign w:val="center"/>
          </w:tcPr>
          <w:p w14:paraId="6E2F41FB" w14:textId="77777777" w:rsidR="00686C57" w:rsidRPr="000A6DFA" w:rsidRDefault="00686C57" w:rsidP="00C468AC">
            <w:pPr>
              <w:pStyle w:val="BodyText"/>
              <w:jc w:val="center"/>
              <w:rPr>
                <w:rFonts w:ascii="Calibri" w:hAnsi="Calibri" w:cs="Calibri"/>
                <w:b/>
                <w:bCs/>
                <w:sz w:val="20"/>
                <w:szCs w:val="20"/>
              </w:rPr>
            </w:pPr>
            <w:r w:rsidRPr="000A6DFA">
              <w:rPr>
                <w:rFonts w:ascii="Calibri" w:hAnsi="Calibri" w:cs="Calibri"/>
                <w:b/>
                <w:bCs/>
                <w:sz w:val="20"/>
                <w:szCs w:val="20"/>
              </w:rPr>
              <w:t>SN</w:t>
            </w:r>
          </w:p>
        </w:tc>
        <w:tc>
          <w:tcPr>
            <w:tcW w:w="2229" w:type="dxa"/>
            <w:vAlign w:val="center"/>
          </w:tcPr>
          <w:p w14:paraId="26032735" w14:textId="77777777" w:rsidR="00686C57" w:rsidRPr="000A6DFA" w:rsidRDefault="00686C57" w:rsidP="00C468AC">
            <w:pPr>
              <w:pStyle w:val="BodyText"/>
              <w:jc w:val="center"/>
              <w:rPr>
                <w:rFonts w:ascii="Calibri" w:hAnsi="Calibri" w:cs="Calibri"/>
                <w:b/>
                <w:bCs/>
                <w:sz w:val="20"/>
                <w:szCs w:val="20"/>
              </w:rPr>
            </w:pPr>
            <w:r w:rsidRPr="000A6DFA">
              <w:rPr>
                <w:rFonts w:ascii="Calibri" w:hAnsi="Calibri" w:cs="Calibri"/>
                <w:b/>
                <w:bCs/>
                <w:sz w:val="20"/>
                <w:szCs w:val="20"/>
              </w:rPr>
              <w:t>Month</w:t>
            </w:r>
          </w:p>
        </w:tc>
        <w:tc>
          <w:tcPr>
            <w:tcW w:w="2193" w:type="dxa"/>
            <w:vAlign w:val="center"/>
          </w:tcPr>
          <w:p w14:paraId="6203DAD1" w14:textId="77777777" w:rsidR="00686C57" w:rsidRPr="000A6DFA" w:rsidRDefault="00686C57" w:rsidP="00C468AC">
            <w:pPr>
              <w:pStyle w:val="BodyText"/>
              <w:jc w:val="center"/>
              <w:rPr>
                <w:rFonts w:ascii="Calibri" w:hAnsi="Calibri" w:cs="Calibri"/>
                <w:b/>
                <w:bCs/>
                <w:sz w:val="20"/>
                <w:szCs w:val="20"/>
              </w:rPr>
            </w:pPr>
            <w:r w:rsidRPr="000A6DFA">
              <w:rPr>
                <w:rFonts w:ascii="Calibri" w:hAnsi="Calibri" w:cs="Calibri"/>
                <w:b/>
                <w:bCs/>
                <w:sz w:val="20"/>
                <w:szCs w:val="20"/>
              </w:rPr>
              <w:t>Carried</w:t>
            </w:r>
            <w:r w:rsidRPr="000A6DFA">
              <w:rPr>
                <w:rFonts w:ascii="Calibri" w:hAnsi="Calibri" w:cs="Calibri"/>
                <w:b/>
                <w:bCs/>
                <w:sz w:val="20"/>
                <w:szCs w:val="20"/>
              </w:rPr>
              <w:tab/>
              <w:t>forward</w:t>
            </w:r>
          </w:p>
          <w:p w14:paraId="48EE7777" w14:textId="77777777" w:rsidR="00686C57" w:rsidRPr="000A6DFA" w:rsidRDefault="00686C57" w:rsidP="00C468AC">
            <w:pPr>
              <w:pStyle w:val="BodyText"/>
              <w:jc w:val="center"/>
              <w:rPr>
                <w:rFonts w:ascii="Calibri" w:hAnsi="Calibri" w:cs="Calibri"/>
                <w:b/>
                <w:bCs/>
                <w:sz w:val="20"/>
                <w:szCs w:val="20"/>
              </w:rPr>
            </w:pPr>
            <w:r w:rsidRPr="000A6DFA">
              <w:rPr>
                <w:rFonts w:ascii="Calibri" w:hAnsi="Calibri" w:cs="Calibri"/>
                <w:b/>
                <w:bCs/>
                <w:sz w:val="20"/>
                <w:szCs w:val="20"/>
              </w:rPr>
              <w:t>from</w:t>
            </w:r>
            <w:r w:rsidRPr="000A6DFA">
              <w:rPr>
                <w:rFonts w:ascii="Calibri" w:hAnsi="Calibri" w:cs="Calibri"/>
                <w:b/>
                <w:bCs/>
                <w:sz w:val="20"/>
                <w:szCs w:val="20"/>
              </w:rPr>
              <w:tab/>
            </w:r>
            <w:r w:rsidRPr="000A6DFA">
              <w:rPr>
                <w:rFonts w:ascii="Calibri" w:hAnsi="Calibri" w:cs="Calibri"/>
                <w:b/>
                <w:bCs/>
                <w:spacing w:val="-1"/>
                <w:sz w:val="20"/>
                <w:szCs w:val="20"/>
              </w:rPr>
              <w:t>previous</w:t>
            </w:r>
            <w:r w:rsidRPr="000A6DFA">
              <w:rPr>
                <w:rFonts w:ascii="Calibri" w:hAnsi="Calibri" w:cs="Calibri"/>
                <w:b/>
                <w:bCs/>
                <w:spacing w:val="-61"/>
                <w:sz w:val="20"/>
                <w:szCs w:val="20"/>
              </w:rPr>
              <w:t xml:space="preserve"> </w:t>
            </w:r>
            <w:r w:rsidRPr="000A6DFA">
              <w:rPr>
                <w:rFonts w:ascii="Calibri" w:hAnsi="Calibri" w:cs="Calibri"/>
                <w:b/>
                <w:bCs/>
                <w:sz w:val="20"/>
                <w:szCs w:val="20"/>
              </w:rPr>
              <w:t>month</w:t>
            </w:r>
          </w:p>
        </w:tc>
        <w:tc>
          <w:tcPr>
            <w:tcW w:w="1443" w:type="dxa"/>
            <w:vAlign w:val="center"/>
          </w:tcPr>
          <w:p w14:paraId="7F69ED83" w14:textId="77777777" w:rsidR="00686C57" w:rsidRPr="000A6DFA" w:rsidRDefault="00686C57" w:rsidP="00C468AC">
            <w:pPr>
              <w:pStyle w:val="BodyText"/>
              <w:jc w:val="center"/>
              <w:rPr>
                <w:rFonts w:ascii="Calibri" w:hAnsi="Calibri" w:cs="Calibri"/>
                <w:b/>
                <w:bCs/>
                <w:sz w:val="20"/>
                <w:szCs w:val="20"/>
              </w:rPr>
            </w:pPr>
            <w:r w:rsidRPr="000A6DFA">
              <w:rPr>
                <w:rFonts w:ascii="Calibri" w:hAnsi="Calibri" w:cs="Calibri"/>
                <w:b/>
                <w:bCs/>
                <w:sz w:val="20"/>
                <w:szCs w:val="20"/>
              </w:rPr>
              <w:t>Received</w:t>
            </w:r>
          </w:p>
        </w:tc>
        <w:tc>
          <w:tcPr>
            <w:tcW w:w="1641" w:type="dxa"/>
            <w:vAlign w:val="center"/>
          </w:tcPr>
          <w:p w14:paraId="1DC9C044" w14:textId="77777777" w:rsidR="00686C57" w:rsidRPr="000A6DFA" w:rsidRDefault="00686C57" w:rsidP="00C468AC">
            <w:pPr>
              <w:pStyle w:val="BodyText"/>
              <w:jc w:val="center"/>
              <w:rPr>
                <w:rFonts w:ascii="Calibri" w:hAnsi="Calibri" w:cs="Calibri"/>
                <w:b/>
                <w:bCs/>
                <w:sz w:val="20"/>
                <w:szCs w:val="20"/>
              </w:rPr>
            </w:pPr>
            <w:r w:rsidRPr="000A6DFA">
              <w:rPr>
                <w:rFonts w:ascii="Calibri" w:hAnsi="Calibri" w:cs="Calibri"/>
                <w:b/>
                <w:bCs/>
                <w:sz w:val="20"/>
                <w:szCs w:val="20"/>
              </w:rPr>
              <w:t>Resolved*</w:t>
            </w:r>
          </w:p>
        </w:tc>
        <w:tc>
          <w:tcPr>
            <w:tcW w:w="1437" w:type="dxa"/>
            <w:vAlign w:val="center"/>
          </w:tcPr>
          <w:p w14:paraId="5FE1A5FA" w14:textId="77777777" w:rsidR="00686C57" w:rsidRPr="000A6DFA" w:rsidRDefault="00686C57" w:rsidP="00C468AC">
            <w:pPr>
              <w:pStyle w:val="BodyText"/>
              <w:jc w:val="center"/>
              <w:rPr>
                <w:rFonts w:ascii="Calibri" w:hAnsi="Calibri" w:cs="Calibri"/>
                <w:b/>
                <w:bCs/>
                <w:sz w:val="20"/>
                <w:szCs w:val="20"/>
              </w:rPr>
            </w:pPr>
            <w:r w:rsidRPr="000A6DFA">
              <w:rPr>
                <w:rFonts w:ascii="Calibri" w:hAnsi="Calibri" w:cs="Calibri"/>
                <w:b/>
                <w:bCs/>
                <w:sz w:val="20"/>
                <w:szCs w:val="20"/>
              </w:rPr>
              <w:t>Pending**</w:t>
            </w:r>
          </w:p>
        </w:tc>
      </w:tr>
      <w:tr w:rsidR="00686C57" w:rsidRPr="00E4350D" w14:paraId="5B347AC7" w14:textId="77777777" w:rsidTr="009550E8">
        <w:trPr>
          <w:trHeight w:val="316"/>
        </w:trPr>
        <w:tc>
          <w:tcPr>
            <w:tcW w:w="715" w:type="dxa"/>
            <w:vAlign w:val="center"/>
          </w:tcPr>
          <w:p w14:paraId="6F20585D" w14:textId="77777777" w:rsidR="00686C57" w:rsidRPr="000A6DFA" w:rsidRDefault="00686C57" w:rsidP="00C468AC">
            <w:pPr>
              <w:pStyle w:val="BodyText"/>
              <w:jc w:val="center"/>
              <w:rPr>
                <w:rFonts w:ascii="Calibri" w:hAnsi="Calibri" w:cs="Calibri"/>
                <w:b/>
                <w:bCs/>
                <w:sz w:val="22"/>
                <w:szCs w:val="22"/>
              </w:rPr>
            </w:pPr>
            <w:r w:rsidRPr="000A6DFA">
              <w:rPr>
                <w:rFonts w:ascii="Calibri" w:hAnsi="Calibri" w:cs="Calibri"/>
                <w:b/>
                <w:bCs/>
                <w:sz w:val="22"/>
                <w:szCs w:val="22"/>
              </w:rPr>
              <w:t>1</w:t>
            </w:r>
          </w:p>
        </w:tc>
        <w:tc>
          <w:tcPr>
            <w:tcW w:w="2229" w:type="dxa"/>
            <w:vAlign w:val="center"/>
          </w:tcPr>
          <w:p w14:paraId="46EAE571" w14:textId="77777777" w:rsidR="00686C57" w:rsidRPr="000A6DFA" w:rsidRDefault="00686C57" w:rsidP="00C468AC">
            <w:pPr>
              <w:pStyle w:val="BodyText"/>
              <w:jc w:val="center"/>
              <w:rPr>
                <w:rFonts w:ascii="Calibri" w:hAnsi="Calibri" w:cs="Calibri"/>
                <w:b/>
                <w:bCs/>
                <w:sz w:val="22"/>
                <w:szCs w:val="22"/>
              </w:rPr>
            </w:pPr>
            <w:r w:rsidRPr="000A6DFA">
              <w:rPr>
                <w:rFonts w:ascii="Calibri" w:hAnsi="Calibri" w:cs="Calibri"/>
                <w:b/>
                <w:bCs/>
                <w:sz w:val="22"/>
                <w:szCs w:val="22"/>
              </w:rPr>
              <w:t>2</w:t>
            </w:r>
          </w:p>
        </w:tc>
        <w:tc>
          <w:tcPr>
            <w:tcW w:w="2193" w:type="dxa"/>
            <w:vAlign w:val="center"/>
          </w:tcPr>
          <w:p w14:paraId="3C70EB0E" w14:textId="77777777" w:rsidR="00686C57" w:rsidRPr="000A6DFA" w:rsidRDefault="00686C57" w:rsidP="00C468AC">
            <w:pPr>
              <w:pStyle w:val="BodyText"/>
              <w:jc w:val="center"/>
              <w:rPr>
                <w:rFonts w:ascii="Calibri" w:hAnsi="Calibri" w:cs="Calibri"/>
                <w:b/>
                <w:bCs/>
                <w:sz w:val="22"/>
                <w:szCs w:val="22"/>
              </w:rPr>
            </w:pPr>
            <w:r w:rsidRPr="000A6DFA">
              <w:rPr>
                <w:rFonts w:ascii="Calibri" w:hAnsi="Calibri" w:cs="Calibri"/>
                <w:b/>
                <w:bCs/>
                <w:sz w:val="22"/>
                <w:szCs w:val="22"/>
              </w:rPr>
              <w:t>3</w:t>
            </w:r>
          </w:p>
        </w:tc>
        <w:tc>
          <w:tcPr>
            <w:tcW w:w="1443" w:type="dxa"/>
            <w:vAlign w:val="center"/>
          </w:tcPr>
          <w:p w14:paraId="52F64B1B" w14:textId="77777777" w:rsidR="00686C57" w:rsidRPr="000A6DFA" w:rsidRDefault="00686C57" w:rsidP="00C468AC">
            <w:pPr>
              <w:pStyle w:val="BodyText"/>
              <w:jc w:val="center"/>
              <w:rPr>
                <w:rFonts w:ascii="Calibri" w:hAnsi="Calibri" w:cs="Calibri"/>
                <w:b/>
                <w:bCs/>
                <w:sz w:val="22"/>
                <w:szCs w:val="22"/>
              </w:rPr>
            </w:pPr>
            <w:r w:rsidRPr="000A6DFA">
              <w:rPr>
                <w:rFonts w:ascii="Calibri" w:hAnsi="Calibri" w:cs="Calibri"/>
                <w:b/>
                <w:bCs/>
                <w:sz w:val="22"/>
                <w:szCs w:val="22"/>
              </w:rPr>
              <w:t>4</w:t>
            </w:r>
          </w:p>
        </w:tc>
        <w:tc>
          <w:tcPr>
            <w:tcW w:w="1641" w:type="dxa"/>
            <w:vAlign w:val="center"/>
          </w:tcPr>
          <w:p w14:paraId="4DAC2E8A" w14:textId="77777777" w:rsidR="00686C57" w:rsidRPr="000A6DFA" w:rsidRDefault="00686C57" w:rsidP="00C468AC">
            <w:pPr>
              <w:pStyle w:val="BodyText"/>
              <w:jc w:val="center"/>
              <w:rPr>
                <w:rFonts w:ascii="Calibri" w:hAnsi="Calibri" w:cs="Calibri"/>
                <w:b/>
                <w:bCs/>
                <w:sz w:val="22"/>
                <w:szCs w:val="22"/>
              </w:rPr>
            </w:pPr>
            <w:r w:rsidRPr="000A6DFA">
              <w:rPr>
                <w:rFonts w:ascii="Calibri" w:hAnsi="Calibri" w:cs="Calibri"/>
                <w:b/>
                <w:bCs/>
                <w:sz w:val="22"/>
                <w:szCs w:val="22"/>
              </w:rPr>
              <w:t>5</w:t>
            </w:r>
          </w:p>
        </w:tc>
        <w:tc>
          <w:tcPr>
            <w:tcW w:w="1437" w:type="dxa"/>
            <w:vAlign w:val="center"/>
          </w:tcPr>
          <w:p w14:paraId="618234E7" w14:textId="77777777" w:rsidR="00686C57" w:rsidRPr="000A6DFA" w:rsidRDefault="00686C57" w:rsidP="00C468AC">
            <w:pPr>
              <w:pStyle w:val="BodyText"/>
              <w:jc w:val="center"/>
              <w:rPr>
                <w:rFonts w:ascii="Calibri" w:hAnsi="Calibri" w:cs="Calibri"/>
                <w:b/>
                <w:bCs/>
                <w:sz w:val="22"/>
                <w:szCs w:val="22"/>
              </w:rPr>
            </w:pPr>
            <w:r w:rsidRPr="000A6DFA">
              <w:rPr>
                <w:rFonts w:ascii="Calibri" w:hAnsi="Calibri" w:cs="Calibri"/>
                <w:b/>
                <w:bCs/>
                <w:sz w:val="22"/>
                <w:szCs w:val="22"/>
              </w:rPr>
              <w:t>6</w:t>
            </w:r>
          </w:p>
        </w:tc>
      </w:tr>
      <w:tr w:rsidR="00686C57" w:rsidRPr="00E4350D" w14:paraId="53E6388F" w14:textId="77777777" w:rsidTr="009550E8">
        <w:trPr>
          <w:trHeight w:val="316"/>
        </w:trPr>
        <w:tc>
          <w:tcPr>
            <w:tcW w:w="715" w:type="dxa"/>
            <w:vAlign w:val="center"/>
          </w:tcPr>
          <w:p w14:paraId="0756FD9C"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1</w:t>
            </w:r>
          </w:p>
        </w:tc>
        <w:tc>
          <w:tcPr>
            <w:tcW w:w="2229" w:type="dxa"/>
            <w:vAlign w:val="center"/>
          </w:tcPr>
          <w:p w14:paraId="2F4C10EE" w14:textId="77777777" w:rsidR="00686C57" w:rsidRDefault="00686C57" w:rsidP="00C468AC">
            <w:pPr>
              <w:pStyle w:val="BodyText"/>
              <w:rPr>
                <w:rFonts w:ascii="Calibri" w:hAnsi="Calibri" w:cs="Calibri"/>
                <w:sz w:val="22"/>
                <w:szCs w:val="22"/>
              </w:rPr>
            </w:pPr>
            <w:r>
              <w:rPr>
                <w:rFonts w:ascii="Calibri" w:hAnsi="Calibri" w:cs="Calibri"/>
                <w:sz w:val="22"/>
                <w:szCs w:val="22"/>
              </w:rPr>
              <w:t>JAN - 2024</w:t>
            </w:r>
          </w:p>
        </w:tc>
        <w:tc>
          <w:tcPr>
            <w:tcW w:w="2193" w:type="dxa"/>
            <w:vAlign w:val="center"/>
          </w:tcPr>
          <w:p w14:paraId="14324A56"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685A90D8"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757392DF"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6DD65E22"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544FD75C" w14:textId="77777777" w:rsidTr="009550E8">
        <w:trPr>
          <w:trHeight w:val="316"/>
        </w:trPr>
        <w:tc>
          <w:tcPr>
            <w:tcW w:w="715" w:type="dxa"/>
            <w:vAlign w:val="center"/>
          </w:tcPr>
          <w:p w14:paraId="4214A9A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2</w:t>
            </w:r>
          </w:p>
        </w:tc>
        <w:tc>
          <w:tcPr>
            <w:tcW w:w="2229" w:type="dxa"/>
            <w:vAlign w:val="center"/>
          </w:tcPr>
          <w:p w14:paraId="2DBE48FC" w14:textId="77777777" w:rsidR="00686C57" w:rsidRDefault="00686C57" w:rsidP="00C468AC">
            <w:pPr>
              <w:pStyle w:val="BodyText"/>
              <w:rPr>
                <w:rFonts w:ascii="Calibri" w:hAnsi="Calibri" w:cs="Calibri"/>
                <w:sz w:val="22"/>
                <w:szCs w:val="22"/>
              </w:rPr>
            </w:pPr>
            <w:r>
              <w:rPr>
                <w:rFonts w:ascii="Calibri" w:hAnsi="Calibri" w:cs="Calibri"/>
                <w:sz w:val="22"/>
                <w:szCs w:val="22"/>
              </w:rPr>
              <w:t>FEB-2024</w:t>
            </w:r>
          </w:p>
        </w:tc>
        <w:tc>
          <w:tcPr>
            <w:tcW w:w="2193" w:type="dxa"/>
            <w:vAlign w:val="center"/>
          </w:tcPr>
          <w:p w14:paraId="7802BE0A"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1C418550"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18A41552"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69D2BAA9"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0ACE82FA" w14:textId="77777777" w:rsidTr="009550E8">
        <w:trPr>
          <w:trHeight w:val="316"/>
        </w:trPr>
        <w:tc>
          <w:tcPr>
            <w:tcW w:w="715" w:type="dxa"/>
            <w:vAlign w:val="center"/>
          </w:tcPr>
          <w:p w14:paraId="1605C8D4"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3</w:t>
            </w:r>
          </w:p>
        </w:tc>
        <w:tc>
          <w:tcPr>
            <w:tcW w:w="2229" w:type="dxa"/>
            <w:vAlign w:val="center"/>
          </w:tcPr>
          <w:p w14:paraId="76F62FC6" w14:textId="77777777" w:rsidR="00686C57" w:rsidRDefault="00686C57" w:rsidP="00C468AC">
            <w:pPr>
              <w:pStyle w:val="BodyText"/>
              <w:rPr>
                <w:rFonts w:ascii="Calibri" w:hAnsi="Calibri" w:cs="Calibri"/>
                <w:sz w:val="22"/>
                <w:szCs w:val="22"/>
              </w:rPr>
            </w:pPr>
            <w:r>
              <w:rPr>
                <w:rFonts w:ascii="Calibri" w:hAnsi="Calibri" w:cs="Calibri"/>
                <w:sz w:val="22"/>
                <w:szCs w:val="22"/>
              </w:rPr>
              <w:t>MAR-2024</w:t>
            </w:r>
          </w:p>
        </w:tc>
        <w:tc>
          <w:tcPr>
            <w:tcW w:w="2193" w:type="dxa"/>
            <w:vAlign w:val="center"/>
          </w:tcPr>
          <w:p w14:paraId="5D93B910"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072F77A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430DF72B"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09CFFAA0"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1F029095" w14:textId="77777777" w:rsidTr="009550E8">
        <w:trPr>
          <w:trHeight w:val="316"/>
        </w:trPr>
        <w:tc>
          <w:tcPr>
            <w:tcW w:w="715" w:type="dxa"/>
            <w:vAlign w:val="center"/>
          </w:tcPr>
          <w:p w14:paraId="2F8362CC"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4</w:t>
            </w:r>
          </w:p>
        </w:tc>
        <w:tc>
          <w:tcPr>
            <w:tcW w:w="2229" w:type="dxa"/>
            <w:vAlign w:val="center"/>
          </w:tcPr>
          <w:p w14:paraId="5E720BDE" w14:textId="77777777" w:rsidR="00686C57" w:rsidRDefault="00686C57" w:rsidP="00C468AC">
            <w:pPr>
              <w:pStyle w:val="BodyText"/>
              <w:rPr>
                <w:rFonts w:ascii="Calibri" w:hAnsi="Calibri" w:cs="Calibri"/>
                <w:sz w:val="22"/>
                <w:szCs w:val="22"/>
              </w:rPr>
            </w:pPr>
            <w:r>
              <w:rPr>
                <w:rFonts w:ascii="Calibri" w:hAnsi="Calibri" w:cs="Calibri"/>
                <w:sz w:val="22"/>
                <w:szCs w:val="22"/>
              </w:rPr>
              <w:t>APRIL-2024</w:t>
            </w:r>
          </w:p>
        </w:tc>
        <w:tc>
          <w:tcPr>
            <w:tcW w:w="2193" w:type="dxa"/>
            <w:vAlign w:val="center"/>
          </w:tcPr>
          <w:p w14:paraId="583E22BB"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62C74D0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12E2F15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2752653D"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2E4D49A1" w14:textId="77777777" w:rsidTr="009550E8">
        <w:trPr>
          <w:trHeight w:val="316"/>
        </w:trPr>
        <w:tc>
          <w:tcPr>
            <w:tcW w:w="715" w:type="dxa"/>
            <w:vAlign w:val="center"/>
          </w:tcPr>
          <w:p w14:paraId="4071592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5</w:t>
            </w:r>
          </w:p>
        </w:tc>
        <w:tc>
          <w:tcPr>
            <w:tcW w:w="2229" w:type="dxa"/>
            <w:vAlign w:val="center"/>
          </w:tcPr>
          <w:p w14:paraId="57770443" w14:textId="77777777" w:rsidR="00686C57" w:rsidRDefault="00686C57" w:rsidP="00C468AC">
            <w:pPr>
              <w:pStyle w:val="BodyText"/>
              <w:rPr>
                <w:rFonts w:ascii="Calibri" w:hAnsi="Calibri" w:cs="Calibri"/>
                <w:sz w:val="22"/>
                <w:szCs w:val="22"/>
              </w:rPr>
            </w:pPr>
            <w:r>
              <w:rPr>
                <w:rFonts w:ascii="Calibri" w:hAnsi="Calibri" w:cs="Calibri"/>
                <w:sz w:val="22"/>
                <w:szCs w:val="22"/>
              </w:rPr>
              <w:t>MAY-2024</w:t>
            </w:r>
          </w:p>
        </w:tc>
        <w:tc>
          <w:tcPr>
            <w:tcW w:w="2193" w:type="dxa"/>
            <w:vAlign w:val="center"/>
          </w:tcPr>
          <w:p w14:paraId="0BEB7448"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62D89DE2"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2B2DDBF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195D608A"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2712F9FA" w14:textId="77777777" w:rsidTr="009550E8">
        <w:trPr>
          <w:trHeight w:val="316"/>
        </w:trPr>
        <w:tc>
          <w:tcPr>
            <w:tcW w:w="715" w:type="dxa"/>
            <w:vAlign w:val="center"/>
          </w:tcPr>
          <w:p w14:paraId="660E6181"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6</w:t>
            </w:r>
          </w:p>
        </w:tc>
        <w:tc>
          <w:tcPr>
            <w:tcW w:w="2229" w:type="dxa"/>
            <w:vAlign w:val="center"/>
          </w:tcPr>
          <w:p w14:paraId="50BF7EA9" w14:textId="77777777" w:rsidR="00686C57" w:rsidRDefault="00686C57" w:rsidP="00C468AC">
            <w:pPr>
              <w:pStyle w:val="BodyText"/>
              <w:rPr>
                <w:rFonts w:ascii="Calibri" w:hAnsi="Calibri" w:cs="Calibri"/>
                <w:sz w:val="22"/>
                <w:szCs w:val="22"/>
              </w:rPr>
            </w:pPr>
            <w:r>
              <w:rPr>
                <w:rFonts w:ascii="Calibri" w:hAnsi="Calibri" w:cs="Calibri"/>
                <w:sz w:val="22"/>
                <w:szCs w:val="22"/>
              </w:rPr>
              <w:t>JUN-2024</w:t>
            </w:r>
          </w:p>
        </w:tc>
        <w:tc>
          <w:tcPr>
            <w:tcW w:w="2193" w:type="dxa"/>
            <w:vAlign w:val="center"/>
          </w:tcPr>
          <w:p w14:paraId="5D6AE95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6986A78A"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6DD6396A"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4E658102"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6642C124" w14:textId="77777777" w:rsidTr="009550E8">
        <w:trPr>
          <w:trHeight w:val="316"/>
        </w:trPr>
        <w:tc>
          <w:tcPr>
            <w:tcW w:w="715" w:type="dxa"/>
            <w:vAlign w:val="center"/>
          </w:tcPr>
          <w:p w14:paraId="1E0CB3E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7</w:t>
            </w:r>
          </w:p>
        </w:tc>
        <w:tc>
          <w:tcPr>
            <w:tcW w:w="2229" w:type="dxa"/>
            <w:vAlign w:val="center"/>
          </w:tcPr>
          <w:p w14:paraId="685E74B7" w14:textId="77777777" w:rsidR="00686C57" w:rsidRDefault="00686C57" w:rsidP="00C468AC">
            <w:pPr>
              <w:pStyle w:val="BodyText"/>
              <w:rPr>
                <w:rFonts w:ascii="Calibri" w:hAnsi="Calibri" w:cs="Calibri"/>
                <w:sz w:val="22"/>
                <w:szCs w:val="22"/>
              </w:rPr>
            </w:pPr>
            <w:r>
              <w:rPr>
                <w:rFonts w:ascii="Calibri" w:hAnsi="Calibri" w:cs="Calibri"/>
                <w:sz w:val="22"/>
                <w:szCs w:val="22"/>
              </w:rPr>
              <w:t>JUL-2024</w:t>
            </w:r>
          </w:p>
        </w:tc>
        <w:tc>
          <w:tcPr>
            <w:tcW w:w="2193" w:type="dxa"/>
            <w:vAlign w:val="center"/>
          </w:tcPr>
          <w:p w14:paraId="0AB07B7B"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F7DDFD9"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0B014A39"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4B891DA3"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477024DB" w14:textId="77777777" w:rsidTr="009550E8">
        <w:trPr>
          <w:trHeight w:val="316"/>
        </w:trPr>
        <w:tc>
          <w:tcPr>
            <w:tcW w:w="715" w:type="dxa"/>
            <w:vAlign w:val="center"/>
          </w:tcPr>
          <w:p w14:paraId="29F8747F"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8</w:t>
            </w:r>
          </w:p>
        </w:tc>
        <w:tc>
          <w:tcPr>
            <w:tcW w:w="2229" w:type="dxa"/>
            <w:vAlign w:val="center"/>
          </w:tcPr>
          <w:p w14:paraId="3B99EDA0" w14:textId="77777777" w:rsidR="00686C57" w:rsidRDefault="00686C57" w:rsidP="00C468AC">
            <w:pPr>
              <w:pStyle w:val="BodyText"/>
              <w:rPr>
                <w:rFonts w:ascii="Calibri" w:hAnsi="Calibri" w:cs="Calibri"/>
                <w:sz w:val="22"/>
                <w:szCs w:val="22"/>
              </w:rPr>
            </w:pPr>
            <w:r>
              <w:rPr>
                <w:rFonts w:ascii="Calibri" w:hAnsi="Calibri" w:cs="Calibri"/>
                <w:sz w:val="22"/>
                <w:szCs w:val="22"/>
              </w:rPr>
              <w:t>AUG-2024</w:t>
            </w:r>
          </w:p>
        </w:tc>
        <w:tc>
          <w:tcPr>
            <w:tcW w:w="2193" w:type="dxa"/>
            <w:vAlign w:val="center"/>
          </w:tcPr>
          <w:p w14:paraId="1B3DE38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304E61B3"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4A06D795"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03895AE1"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09FABB5A" w14:textId="77777777" w:rsidTr="009550E8">
        <w:trPr>
          <w:trHeight w:val="316"/>
        </w:trPr>
        <w:tc>
          <w:tcPr>
            <w:tcW w:w="715" w:type="dxa"/>
            <w:vAlign w:val="center"/>
          </w:tcPr>
          <w:p w14:paraId="3442CB76"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9</w:t>
            </w:r>
          </w:p>
        </w:tc>
        <w:tc>
          <w:tcPr>
            <w:tcW w:w="2229" w:type="dxa"/>
            <w:vAlign w:val="center"/>
          </w:tcPr>
          <w:p w14:paraId="018448E9" w14:textId="77777777" w:rsidR="00686C57" w:rsidRDefault="00686C57" w:rsidP="00C468AC">
            <w:pPr>
              <w:pStyle w:val="BodyText"/>
              <w:rPr>
                <w:rFonts w:ascii="Calibri" w:hAnsi="Calibri" w:cs="Calibri"/>
                <w:sz w:val="22"/>
                <w:szCs w:val="22"/>
              </w:rPr>
            </w:pPr>
            <w:r>
              <w:rPr>
                <w:rFonts w:ascii="Calibri" w:hAnsi="Calibri" w:cs="Calibri"/>
                <w:sz w:val="22"/>
                <w:szCs w:val="22"/>
              </w:rPr>
              <w:t>SEP-2024</w:t>
            </w:r>
          </w:p>
        </w:tc>
        <w:tc>
          <w:tcPr>
            <w:tcW w:w="2193" w:type="dxa"/>
            <w:vAlign w:val="center"/>
          </w:tcPr>
          <w:p w14:paraId="4AEDBA5B"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1D13193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00BC18D9"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4B11EE96"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4FDC6F21" w14:textId="77777777" w:rsidTr="009550E8">
        <w:trPr>
          <w:trHeight w:val="316"/>
        </w:trPr>
        <w:tc>
          <w:tcPr>
            <w:tcW w:w="715" w:type="dxa"/>
            <w:vAlign w:val="center"/>
          </w:tcPr>
          <w:p w14:paraId="72F215E1"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10</w:t>
            </w:r>
          </w:p>
        </w:tc>
        <w:tc>
          <w:tcPr>
            <w:tcW w:w="2229" w:type="dxa"/>
            <w:vAlign w:val="center"/>
          </w:tcPr>
          <w:p w14:paraId="4C3E3CB1" w14:textId="77777777" w:rsidR="00686C57" w:rsidRDefault="00686C57" w:rsidP="00C468AC">
            <w:pPr>
              <w:pStyle w:val="BodyText"/>
              <w:rPr>
                <w:rFonts w:ascii="Calibri" w:hAnsi="Calibri" w:cs="Calibri"/>
                <w:sz w:val="22"/>
                <w:szCs w:val="22"/>
              </w:rPr>
            </w:pPr>
            <w:r>
              <w:rPr>
                <w:rFonts w:ascii="Calibri" w:hAnsi="Calibri" w:cs="Calibri"/>
                <w:sz w:val="22"/>
                <w:szCs w:val="22"/>
              </w:rPr>
              <w:t>OCT-2024</w:t>
            </w:r>
          </w:p>
        </w:tc>
        <w:tc>
          <w:tcPr>
            <w:tcW w:w="2193" w:type="dxa"/>
            <w:vAlign w:val="center"/>
          </w:tcPr>
          <w:p w14:paraId="0AAB3822"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65951E0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24AEF7A6"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675F58B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1F453323" w14:textId="77777777" w:rsidTr="009550E8">
        <w:trPr>
          <w:trHeight w:val="316"/>
        </w:trPr>
        <w:tc>
          <w:tcPr>
            <w:tcW w:w="715" w:type="dxa"/>
            <w:vAlign w:val="center"/>
          </w:tcPr>
          <w:p w14:paraId="56A0135D"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11</w:t>
            </w:r>
          </w:p>
        </w:tc>
        <w:tc>
          <w:tcPr>
            <w:tcW w:w="2229" w:type="dxa"/>
            <w:vAlign w:val="center"/>
          </w:tcPr>
          <w:p w14:paraId="5613B079" w14:textId="77777777" w:rsidR="00686C57" w:rsidRDefault="00686C57" w:rsidP="00C468AC">
            <w:pPr>
              <w:pStyle w:val="BodyText"/>
              <w:rPr>
                <w:rFonts w:ascii="Calibri" w:hAnsi="Calibri" w:cs="Calibri"/>
                <w:sz w:val="22"/>
                <w:szCs w:val="22"/>
              </w:rPr>
            </w:pPr>
            <w:r>
              <w:rPr>
                <w:rFonts w:ascii="Calibri" w:hAnsi="Calibri" w:cs="Calibri"/>
                <w:sz w:val="22"/>
                <w:szCs w:val="22"/>
              </w:rPr>
              <w:t>NOV-2024</w:t>
            </w:r>
          </w:p>
        </w:tc>
        <w:tc>
          <w:tcPr>
            <w:tcW w:w="2193" w:type="dxa"/>
            <w:vAlign w:val="center"/>
          </w:tcPr>
          <w:p w14:paraId="4C65FC0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7F8386B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73D40E51"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293632BD"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2B6AF234" w14:textId="77777777" w:rsidTr="009550E8">
        <w:trPr>
          <w:trHeight w:val="316"/>
        </w:trPr>
        <w:tc>
          <w:tcPr>
            <w:tcW w:w="715" w:type="dxa"/>
            <w:vAlign w:val="center"/>
          </w:tcPr>
          <w:p w14:paraId="3CC77B3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12</w:t>
            </w:r>
          </w:p>
        </w:tc>
        <w:tc>
          <w:tcPr>
            <w:tcW w:w="2229" w:type="dxa"/>
            <w:vAlign w:val="center"/>
          </w:tcPr>
          <w:p w14:paraId="4BCEBAFB" w14:textId="77777777" w:rsidR="00686C57" w:rsidRDefault="00686C57" w:rsidP="00C468AC">
            <w:pPr>
              <w:pStyle w:val="BodyText"/>
              <w:rPr>
                <w:rFonts w:ascii="Calibri" w:hAnsi="Calibri" w:cs="Calibri"/>
                <w:sz w:val="22"/>
                <w:szCs w:val="22"/>
              </w:rPr>
            </w:pPr>
            <w:r>
              <w:rPr>
                <w:rFonts w:ascii="Calibri" w:hAnsi="Calibri" w:cs="Calibri"/>
                <w:sz w:val="22"/>
                <w:szCs w:val="22"/>
              </w:rPr>
              <w:t>DEC-2024</w:t>
            </w:r>
          </w:p>
        </w:tc>
        <w:tc>
          <w:tcPr>
            <w:tcW w:w="2193" w:type="dxa"/>
            <w:vAlign w:val="center"/>
          </w:tcPr>
          <w:p w14:paraId="54E80C65"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65305708"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0A87ADAB"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121E31D8"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E83E7B" w:rsidRPr="00E4350D" w14:paraId="7A3DBE7E" w14:textId="77777777" w:rsidTr="009550E8">
        <w:trPr>
          <w:trHeight w:val="316"/>
        </w:trPr>
        <w:tc>
          <w:tcPr>
            <w:tcW w:w="715" w:type="dxa"/>
            <w:vAlign w:val="center"/>
          </w:tcPr>
          <w:p w14:paraId="40DA7A59"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13</w:t>
            </w:r>
          </w:p>
        </w:tc>
        <w:tc>
          <w:tcPr>
            <w:tcW w:w="2229" w:type="dxa"/>
            <w:vAlign w:val="center"/>
          </w:tcPr>
          <w:p w14:paraId="189490C9" w14:textId="77777777" w:rsidR="00E83E7B" w:rsidRDefault="00E83E7B" w:rsidP="00382959">
            <w:pPr>
              <w:pStyle w:val="BodyText"/>
              <w:rPr>
                <w:rFonts w:ascii="Calibri" w:hAnsi="Calibri" w:cs="Calibri"/>
                <w:sz w:val="22"/>
                <w:szCs w:val="22"/>
              </w:rPr>
            </w:pPr>
            <w:r>
              <w:rPr>
                <w:rFonts w:ascii="Calibri" w:hAnsi="Calibri" w:cs="Calibri"/>
                <w:sz w:val="22"/>
                <w:szCs w:val="22"/>
              </w:rPr>
              <w:t>JAN - 2025</w:t>
            </w:r>
          </w:p>
        </w:tc>
        <w:tc>
          <w:tcPr>
            <w:tcW w:w="2193" w:type="dxa"/>
            <w:vAlign w:val="center"/>
          </w:tcPr>
          <w:p w14:paraId="16832A71"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40FFE61A"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342B3E00"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79F65592"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r>
      <w:tr w:rsidR="00E83E7B" w:rsidRPr="00E4350D" w14:paraId="7F72C4AA" w14:textId="77777777" w:rsidTr="009550E8">
        <w:trPr>
          <w:trHeight w:val="316"/>
        </w:trPr>
        <w:tc>
          <w:tcPr>
            <w:tcW w:w="715" w:type="dxa"/>
            <w:vAlign w:val="center"/>
          </w:tcPr>
          <w:p w14:paraId="2DC1DCBD"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lastRenderedPageBreak/>
              <w:t>14</w:t>
            </w:r>
          </w:p>
        </w:tc>
        <w:tc>
          <w:tcPr>
            <w:tcW w:w="2229" w:type="dxa"/>
            <w:vAlign w:val="center"/>
          </w:tcPr>
          <w:p w14:paraId="013E06F8" w14:textId="77777777" w:rsidR="00E83E7B" w:rsidRDefault="00E83E7B" w:rsidP="00382959">
            <w:pPr>
              <w:pStyle w:val="BodyText"/>
              <w:rPr>
                <w:rFonts w:ascii="Calibri" w:hAnsi="Calibri" w:cs="Calibri"/>
                <w:sz w:val="22"/>
                <w:szCs w:val="22"/>
              </w:rPr>
            </w:pPr>
            <w:r>
              <w:rPr>
                <w:rFonts w:ascii="Calibri" w:hAnsi="Calibri" w:cs="Calibri"/>
                <w:sz w:val="22"/>
                <w:szCs w:val="22"/>
              </w:rPr>
              <w:t>FEB-2025</w:t>
            </w:r>
          </w:p>
        </w:tc>
        <w:tc>
          <w:tcPr>
            <w:tcW w:w="2193" w:type="dxa"/>
            <w:vAlign w:val="center"/>
          </w:tcPr>
          <w:p w14:paraId="439E166F"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2CF7EF6"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0D46721F"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6294BF10"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r>
      <w:tr w:rsidR="00E83E7B" w:rsidRPr="00E4350D" w14:paraId="65769090" w14:textId="77777777" w:rsidTr="009550E8">
        <w:trPr>
          <w:trHeight w:val="316"/>
        </w:trPr>
        <w:tc>
          <w:tcPr>
            <w:tcW w:w="715" w:type="dxa"/>
            <w:vAlign w:val="center"/>
          </w:tcPr>
          <w:p w14:paraId="70EFB7A0"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15</w:t>
            </w:r>
          </w:p>
        </w:tc>
        <w:tc>
          <w:tcPr>
            <w:tcW w:w="2229" w:type="dxa"/>
            <w:vAlign w:val="center"/>
          </w:tcPr>
          <w:p w14:paraId="3764575B" w14:textId="77777777" w:rsidR="00E83E7B" w:rsidRDefault="00E83E7B" w:rsidP="00382959">
            <w:pPr>
              <w:pStyle w:val="BodyText"/>
              <w:rPr>
                <w:rFonts w:ascii="Calibri" w:hAnsi="Calibri" w:cs="Calibri"/>
                <w:sz w:val="22"/>
                <w:szCs w:val="22"/>
              </w:rPr>
            </w:pPr>
            <w:r>
              <w:rPr>
                <w:rFonts w:ascii="Calibri" w:hAnsi="Calibri" w:cs="Calibri"/>
                <w:sz w:val="22"/>
                <w:szCs w:val="22"/>
              </w:rPr>
              <w:t>MAR-2025</w:t>
            </w:r>
          </w:p>
        </w:tc>
        <w:tc>
          <w:tcPr>
            <w:tcW w:w="2193" w:type="dxa"/>
            <w:vAlign w:val="center"/>
          </w:tcPr>
          <w:p w14:paraId="1F781CFF"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5DFD1B6E"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52123F06"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2108B0E2"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r>
      <w:tr w:rsidR="00E83E7B" w:rsidRPr="00E4350D" w14:paraId="60E4932A" w14:textId="77777777" w:rsidTr="009550E8">
        <w:trPr>
          <w:trHeight w:val="316"/>
        </w:trPr>
        <w:tc>
          <w:tcPr>
            <w:tcW w:w="715" w:type="dxa"/>
            <w:vAlign w:val="center"/>
          </w:tcPr>
          <w:p w14:paraId="1094C293"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16</w:t>
            </w:r>
          </w:p>
        </w:tc>
        <w:tc>
          <w:tcPr>
            <w:tcW w:w="2229" w:type="dxa"/>
            <w:vAlign w:val="center"/>
          </w:tcPr>
          <w:p w14:paraId="35F94836" w14:textId="77777777" w:rsidR="00E83E7B" w:rsidRDefault="00E83E7B" w:rsidP="00382959">
            <w:pPr>
              <w:pStyle w:val="BodyText"/>
              <w:rPr>
                <w:rFonts w:ascii="Calibri" w:hAnsi="Calibri" w:cs="Calibri"/>
                <w:sz w:val="22"/>
                <w:szCs w:val="22"/>
              </w:rPr>
            </w:pPr>
            <w:r>
              <w:rPr>
                <w:rFonts w:ascii="Calibri" w:hAnsi="Calibri" w:cs="Calibri"/>
                <w:sz w:val="22"/>
                <w:szCs w:val="22"/>
              </w:rPr>
              <w:t>APRIL-2025</w:t>
            </w:r>
          </w:p>
        </w:tc>
        <w:tc>
          <w:tcPr>
            <w:tcW w:w="2193" w:type="dxa"/>
            <w:vAlign w:val="center"/>
          </w:tcPr>
          <w:p w14:paraId="37540C0B"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E5EE654"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09B6E050"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47C80E97" w14:textId="77777777" w:rsidR="00E83E7B" w:rsidRDefault="00E83E7B" w:rsidP="00382959">
            <w:pPr>
              <w:pStyle w:val="BodyText"/>
              <w:jc w:val="center"/>
              <w:rPr>
                <w:rFonts w:ascii="Calibri" w:hAnsi="Calibri" w:cs="Calibri"/>
                <w:sz w:val="22"/>
                <w:szCs w:val="22"/>
              </w:rPr>
            </w:pPr>
            <w:r>
              <w:rPr>
                <w:rFonts w:ascii="Calibri" w:hAnsi="Calibri" w:cs="Calibri"/>
                <w:sz w:val="22"/>
                <w:szCs w:val="22"/>
              </w:rPr>
              <w:t>0</w:t>
            </w:r>
          </w:p>
        </w:tc>
      </w:tr>
      <w:tr w:rsidR="00C60693" w:rsidRPr="00E4350D" w14:paraId="5D5C4478" w14:textId="77777777" w:rsidTr="009550E8">
        <w:trPr>
          <w:trHeight w:val="316"/>
        </w:trPr>
        <w:tc>
          <w:tcPr>
            <w:tcW w:w="715" w:type="dxa"/>
            <w:vAlign w:val="center"/>
          </w:tcPr>
          <w:p w14:paraId="3BEEAA12" w14:textId="77777777" w:rsidR="00C60693" w:rsidRDefault="00C60693" w:rsidP="00E57351">
            <w:pPr>
              <w:pStyle w:val="BodyText"/>
              <w:jc w:val="center"/>
              <w:rPr>
                <w:rFonts w:ascii="Calibri" w:hAnsi="Calibri" w:cs="Calibri"/>
                <w:sz w:val="22"/>
                <w:szCs w:val="22"/>
              </w:rPr>
            </w:pPr>
            <w:r>
              <w:rPr>
                <w:rFonts w:ascii="Calibri" w:hAnsi="Calibri" w:cs="Calibri"/>
                <w:sz w:val="22"/>
                <w:szCs w:val="22"/>
              </w:rPr>
              <w:t>17</w:t>
            </w:r>
          </w:p>
        </w:tc>
        <w:tc>
          <w:tcPr>
            <w:tcW w:w="2229" w:type="dxa"/>
            <w:vAlign w:val="center"/>
          </w:tcPr>
          <w:p w14:paraId="4DFF3906" w14:textId="77777777" w:rsidR="00C60693" w:rsidRDefault="00C60693" w:rsidP="00E57351">
            <w:pPr>
              <w:pStyle w:val="BodyText"/>
              <w:rPr>
                <w:rFonts w:ascii="Calibri" w:hAnsi="Calibri" w:cs="Calibri"/>
                <w:sz w:val="22"/>
                <w:szCs w:val="22"/>
              </w:rPr>
            </w:pPr>
            <w:r>
              <w:rPr>
                <w:rFonts w:ascii="Calibri" w:hAnsi="Calibri" w:cs="Calibri"/>
                <w:sz w:val="22"/>
                <w:szCs w:val="22"/>
              </w:rPr>
              <w:t>MAY-2025</w:t>
            </w:r>
          </w:p>
        </w:tc>
        <w:tc>
          <w:tcPr>
            <w:tcW w:w="2193" w:type="dxa"/>
            <w:vAlign w:val="center"/>
          </w:tcPr>
          <w:p w14:paraId="533B75C4" w14:textId="77777777" w:rsidR="00C60693" w:rsidRDefault="00C60693" w:rsidP="00E57351">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B21D132" w14:textId="77777777" w:rsidR="00C60693" w:rsidRDefault="00C60693" w:rsidP="00E57351">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4B6341B5" w14:textId="77777777" w:rsidR="00C60693" w:rsidRDefault="00C60693" w:rsidP="00E57351">
            <w:pPr>
              <w:pStyle w:val="BodyText"/>
              <w:jc w:val="center"/>
              <w:rPr>
                <w:rFonts w:ascii="Calibri" w:hAnsi="Calibri" w:cs="Calibri"/>
                <w:sz w:val="22"/>
                <w:szCs w:val="22"/>
              </w:rPr>
            </w:pPr>
            <w:r>
              <w:rPr>
                <w:rFonts w:ascii="Calibri" w:hAnsi="Calibri" w:cs="Calibri"/>
                <w:sz w:val="22"/>
                <w:szCs w:val="22"/>
              </w:rPr>
              <w:t>0</w:t>
            </w:r>
          </w:p>
        </w:tc>
        <w:tc>
          <w:tcPr>
            <w:tcW w:w="1437" w:type="dxa"/>
            <w:vAlign w:val="center"/>
          </w:tcPr>
          <w:p w14:paraId="39DC8EBA" w14:textId="77777777" w:rsidR="00C60693" w:rsidRDefault="00C60693" w:rsidP="00E57351">
            <w:pPr>
              <w:pStyle w:val="BodyText"/>
              <w:jc w:val="center"/>
              <w:rPr>
                <w:rFonts w:ascii="Calibri" w:hAnsi="Calibri" w:cs="Calibri"/>
                <w:sz w:val="22"/>
                <w:szCs w:val="22"/>
              </w:rPr>
            </w:pPr>
            <w:r>
              <w:rPr>
                <w:rFonts w:ascii="Calibri" w:hAnsi="Calibri" w:cs="Calibri"/>
                <w:sz w:val="22"/>
                <w:szCs w:val="22"/>
              </w:rPr>
              <w:t>0</w:t>
            </w:r>
          </w:p>
        </w:tc>
      </w:tr>
      <w:tr w:rsidR="004D70CE" w:rsidRPr="00E4350D" w14:paraId="35937952" w14:textId="77777777" w:rsidTr="009550E8">
        <w:trPr>
          <w:trHeight w:val="316"/>
        </w:trPr>
        <w:tc>
          <w:tcPr>
            <w:tcW w:w="715" w:type="dxa"/>
            <w:vAlign w:val="center"/>
          </w:tcPr>
          <w:p w14:paraId="37BB93B3" w14:textId="77777777" w:rsidR="004D70CE" w:rsidRDefault="004D70CE" w:rsidP="00E57351">
            <w:pPr>
              <w:pStyle w:val="BodyText"/>
              <w:jc w:val="center"/>
              <w:rPr>
                <w:rFonts w:ascii="Calibri" w:hAnsi="Calibri" w:cs="Calibri"/>
                <w:sz w:val="22"/>
                <w:szCs w:val="22"/>
              </w:rPr>
            </w:pPr>
            <w:r>
              <w:rPr>
                <w:rFonts w:ascii="Calibri" w:hAnsi="Calibri" w:cs="Calibri"/>
                <w:sz w:val="22"/>
                <w:szCs w:val="22"/>
              </w:rPr>
              <w:t>18</w:t>
            </w:r>
          </w:p>
        </w:tc>
        <w:tc>
          <w:tcPr>
            <w:tcW w:w="2229" w:type="dxa"/>
            <w:vAlign w:val="center"/>
          </w:tcPr>
          <w:p w14:paraId="321E0748" w14:textId="77777777" w:rsidR="004D70CE" w:rsidRDefault="004D70CE" w:rsidP="00E57351">
            <w:pPr>
              <w:pStyle w:val="BodyText"/>
              <w:rPr>
                <w:rFonts w:ascii="Calibri" w:hAnsi="Calibri" w:cs="Calibri"/>
                <w:sz w:val="22"/>
                <w:szCs w:val="22"/>
              </w:rPr>
            </w:pPr>
            <w:r>
              <w:rPr>
                <w:rFonts w:ascii="Calibri" w:hAnsi="Calibri" w:cs="Calibri"/>
                <w:sz w:val="22"/>
                <w:szCs w:val="22"/>
              </w:rPr>
              <w:t>JUNE-2025</w:t>
            </w:r>
          </w:p>
        </w:tc>
        <w:tc>
          <w:tcPr>
            <w:tcW w:w="2193" w:type="dxa"/>
            <w:vAlign w:val="center"/>
          </w:tcPr>
          <w:p w14:paraId="450A130C"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443" w:type="dxa"/>
            <w:vAlign w:val="center"/>
          </w:tcPr>
          <w:p w14:paraId="2E898E8C"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641" w:type="dxa"/>
            <w:vAlign w:val="center"/>
          </w:tcPr>
          <w:p w14:paraId="6E2E6CDE"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437" w:type="dxa"/>
            <w:vAlign w:val="center"/>
          </w:tcPr>
          <w:p w14:paraId="061382F4"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r>
      <w:tr w:rsidR="004D70CE" w:rsidRPr="00E4350D" w14:paraId="62AA644E" w14:textId="77777777" w:rsidTr="009550E8">
        <w:trPr>
          <w:trHeight w:val="316"/>
        </w:trPr>
        <w:tc>
          <w:tcPr>
            <w:tcW w:w="715" w:type="dxa"/>
            <w:vAlign w:val="center"/>
          </w:tcPr>
          <w:p w14:paraId="75A21ED8" w14:textId="77777777" w:rsidR="004D70CE" w:rsidRDefault="004D70CE" w:rsidP="00E57351">
            <w:pPr>
              <w:pStyle w:val="BodyText"/>
              <w:jc w:val="center"/>
              <w:rPr>
                <w:rFonts w:ascii="Calibri" w:hAnsi="Calibri" w:cs="Calibri"/>
                <w:sz w:val="22"/>
                <w:szCs w:val="22"/>
              </w:rPr>
            </w:pPr>
            <w:r>
              <w:rPr>
                <w:rFonts w:ascii="Calibri" w:hAnsi="Calibri" w:cs="Calibri"/>
                <w:sz w:val="22"/>
                <w:szCs w:val="22"/>
              </w:rPr>
              <w:t>19</w:t>
            </w:r>
          </w:p>
        </w:tc>
        <w:tc>
          <w:tcPr>
            <w:tcW w:w="2229" w:type="dxa"/>
            <w:vAlign w:val="center"/>
          </w:tcPr>
          <w:p w14:paraId="67863F6D" w14:textId="77777777" w:rsidR="004D70CE" w:rsidRDefault="004D70CE" w:rsidP="00E57351">
            <w:pPr>
              <w:pStyle w:val="BodyText"/>
              <w:rPr>
                <w:rFonts w:ascii="Calibri" w:hAnsi="Calibri" w:cs="Calibri"/>
                <w:sz w:val="22"/>
                <w:szCs w:val="22"/>
              </w:rPr>
            </w:pPr>
            <w:r>
              <w:rPr>
                <w:rFonts w:ascii="Calibri" w:hAnsi="Calibri" w:cs="Calibri"/>
                <w:sz w:val="22"/>
                <w:szCs w:val="22"/>
              </w:rPr>
              <w:t>JULY-2025</w:t>
            </w:r>
          </w:p>
        </w:tc>
        <w:tc>
          <w:tcPr>
            <w:tcW w:w="2193" w:type="dxa"/>
            <w:vAlign w:val="center"/>
          </w:tcPr>
          <w:p w14:paraId="243C1549"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443" w:type="dxa"/>
            <w:vAlign w:val="center"/>
          </w:tcPr>
          <w:p w14:paraId="30095F72"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641" w:type="dxa"/>
            <w:vAlign w:val="center"/>
          </w:tcPr>
          <w:p w14:paraId="729F6EA7"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437" w:type="dxa"/>
            <w:vAlign w:val="center"/>
          </w:tcPr>
          <w:p w14:paraId="6964FF7E"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r>
      <w:tr w:rsidR="004D70CE" w:rsidRPr="00E4350D" w14:paraId="4143B984" w14:textId="77777777" w:rsidTr="009550E8">
        <w:trPr>
          <w:trHeight w:val="316"/>
        </w:trPr>
        <w:tc>
          <w:tcPr>
            <w:tcW w:w="715" w:type="dxa"/>
            <w:vAlign w:val="center"/>
          </w:tcPr>
          <w:p w14:paraId="3DD6F4E1" w14:textId="77777777" w:rsidR="004D70CE" w:rsidRDefault="004D70CE" w:rsidP="00E57351">
            <w:pPr>
              <w:pStyle w:val="BodyText"/>
              <w:jc w:val="center"/>
              <w:rPr>
                <w:rFonts w:ascii="Calibri" w:hAnsi="Calibri" w:cs="Calibri"/>
                <w:sz w:val="22"/>
                <w:szCs w:val="22"/>
              </w:rPr>
            </w:pPr>
            <w:r>
              <w:rPr>
                <w:rFonts w:ascii="Calibri" w:hAnsi="Calibri" w:cs="Calibri"/>
                <w:sz w:val="22"/>
                <w:szCs w:val="22"/>
              </w:rPr>
              <w:t>20</w:t>
            </w:r>
          </w:p>
        </w:tc>
        <w:tc>
          <w:tcPr>
            <w:tcW w:w="2229" w:type="dxa"/>
            <w:vAlign w:val="center"/>
          </w:tcPr>
          <w:p w14:paraId="7A7D2ED5" w14:textId="77777777" w:rsidR="004D70CE" w:rsidRDefault="004D70CE" w:rsidP="00E57351">
            <w:pPr>
              <w:pStyle w:val="BodyText"/>
              <w:rPr>
                <w:rFonts w:ascii="Calibri" w:hAnsi="Calibri" w:cs="Calibri"/>
                <w:sz w:val="22"/>
                <w:szCs w:val="22"/>
              </w:rPr>
            </w:pPr>
            <w:r>
              <w:rPr>
                <w:rFonts w:ascii="Calibri" w:hAnsi="Calibri" w:cs="Calibri"/>
                <w:sz w:val="22"/>
                <w:szCs w:val="22"/>
              </w:rPr>
              <w:t>AUG-2025</w:t>
            </w:r>
          </w:p>
        </w:tc>
        <w:tc>
          <w:tcPr>
            <w:tcW w:w="2193" w:type="dxa"/>
            <w:vAlign w:val="center"/>
          </w:tcPr>
          <w:p w14:paraId="2F7A8C14"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443" w:type="dxa"/>
            <w:vAlign w:val="center"/>
          </w:tcPr>
          <w:p w14:paraId="0B5CA7EC"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641" w:type="dxa"/>
            <w:vAlign w:val="center"/>
          </w:tcPr>
          <w:p w14:paraId="7CA2B53D"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c>
          <w:tcPr>
            <w:tcW w:w="1437" w:type="dxa"/>
            <w:vAlign w:val="center"/>
          </w:tcPr>
          <w:p w14:paraId="090FE152" w14:textId="77777777" w:rsidR="004D70CE" w:rsidRDefault="004D70CE">
            <w:pPr>
              <w:pStyle w:val="BodyText"/>
              <w:spacing w:line="276" w:lineRule="auto"/>
              <w:jc w:val="center"/>
              <w:rPr>
                <w:rFonts w:ascii="Calibri" w:hAnsi="Calibri" w:cs="Calibri"/>
                <w:sz w:val="22"/>
                <w:szCs w:val="22"/>
              </w:rPr>
            </w:pPr>
            <w:r>
              <w:rPr>
                <w:rFonts w:ascii="Calibri" w:hAnsi="Calibri" w:cs="Calibri"/>
                <w:sz w:val="22"/>
                <w:szCs w:val="22"/>
              </w:rPr>
              <w:t>0</w:t>
            </w:r>
          </w:p>
        </w:tc>
      </w:tr>
      <w:tr w:rsidR="009550E8" w:rsidRPr="00E4350D" w14:paraId="3AFCF45E" w14:textId="77777777" w:rsidTr="009550E8">
        <w:trPr>
          <w:trHeight w:val="316"/>
        </w:trPr>
        <w:tc>
          <w:tcPr>
            <w:tcW w:w="715" w:type="dxa"/>
            <w:vAlign w:val="center"/>
          </w:tcPr>
          <w:p w14:paraId="1B36B6BD" w14:textId="398F74AB" w:rsidR="009550E8" w:rsidRDefault="009550E8" w:rsidP="009550E8">
            <w:pPr>
              <w:pStyle w:val="BodyText"/>
              <w:jc w:val="center"/>
              <w:rPr>
                <w:rFonts w:ascii="Calibri" w:hAnsi="Calibri" w:cs="Calibri"/>
                <w:sz w:val="22"/>
                <w:szCs w:val="22"/>
              </w:rPr>
            </w:pPr>
            <w:r>
              <w:rPr>
                <w:rFonts w:ascii="Calibri" w:hAnsi="Calibri" w:cs="Calibri"/>
                <w:sz w:val="22"/>
                <w:szCs w:val="22"/>
              </w:rPr>
              <w:t>2</w:t>
            </w:r>
            <w:r>
              <w:rPr>
                <w:rFonts w:ascii="Calibri" w:hAnsi="Calibri" w:cs="Calibri"/>
                <w:sz w:val="22"/>
                <w:szCs w:val="22"/>
              </w:rPr>
              <w:t>1</w:t>
            </w:r>
          </w:p>
        </w:tc>
        <w:tc>
          <w:tcPr>
            <w:tcW w:w="2229" w:type="dxa"/>
            <w:vAlign w:val="center"/>
          </w:tcPr>
          <w:p w14:paraId="1D0D2CFB" w14:textId="127A22D2" w:rsidR="009550E8" w:rsidRDefault="009550E8" w:rsidP="009550E8">
            <w:pPr>
              <w:pStyle w:val="BodyText"/>
              <w:rPr>
                <w:rFonts w:ascii="Calibri" w:hAnsi="Calibri" w:cs="Calibri"/>
                <w:sz w:val="22"/>
                <w:szCs w:val="22"/>
              </w:rPr>
            </w:pPr>
            <w:r>
              <w:rPr>
                <w:rFonts w:ascii="Calibri" w:hAnsi="Calibri" w:cs="Calibri"/>
                <w:sz w:val="22"/>
                <w:szCs w:val="22"/>
              </w:rPr>
              <w:t>SEP</w:t>
            </w:r>
            <w:r>
              <w:rPr>
                <w:rFonts w:ascii="Calibri" w:hAnsi="Calibri" w:cs="Calibri"/>
                <w:sz w:val="22"/>
                <w:szCs w:val="22"/>
              </w:rPr>
              <w:t>-2025</w:t>
            </w:r>
          </w:p>
        </w:tc>
        <w:tc>
          <w:tcPr>
            <w:tcW w:w="2193" w:type="dxa"/>
            <w:vAlign w:val="center"/>
          </w:tcPr>
          <w:p w14:paraId="1D835521" w14:textId="73F3D8AB" w:rsidR="009550E8" w:rsidRDefault="009550E8" w:rsidP="009550E8">
            <w:pPr>
              <w:pStyle w:val="BodyText"/>
              <w:spacing w:line="276" w:lineRule="auto"/>
              <w:jc w:val="center"/>
              <w:rPr>
                <w:rFonts w:ascii="Calibri" w:hAnsi="Calibri" w:cs="Calibri"/>
                <w:sz w:val="22"/>
                <w:szCs w:val="22"/>
              </w:rPr>
            </w:pPr>
            <w:r>
              <w:rPr>
                <w:rFonts w:ascii="Calibri" w:hAnsi="Calibri" w:cs="Calibri"/>
                <w:sz w:val="22"/>
                <w:szCs w:val="22"/>
              </w:rPr>
              <w:t>0</w:t>
            </w:r>
          </w:p>
        </w:tc>
        <w:tc>
          <w:tcPr>
            <w:tcW w:w="1443" w:type="dxa"/>
            <w:vAlign w:val="center"/>
          </w:tcPr>
          <w:p w14:paraId="52659274" w14:textId="6CCC1A58" w:rsidR="009550E8" w:rsidRDefault="009550E8" w:rsidP="009550E8">
            <w:pPr>
              <w:pStyle w:val="BodyText"/>
              <w:spacing w:line="276" w:lineRule="auto"/>
              <w:jc w:val="center"/>
              <w:rPr>
                <w:rFonts w:ascii="Calibri" w:hAnsi="Calibri" w:cs="Calibri"/>
                <w:sz w:val="22"/>
                <w:szCs w:val="22"/>
              </w:rPr>
            </w:pPr>
            <w:r>
              <w:rPr>
                <w:rFonts w:ascii="Calibri" w:hAnsi="Calibri" w:cs="Calibri"/>
                <w:sz w:val="22"/>
                <w:szCs w:val="22"/>
              </w:rPr>
              <w:t>0</w:t>
            </w:r>
          </w:p>
        </w:tc>
        <w:tc>
          <w:tcPr>
            <w:tcW w:w="1641" w:type="dxa"/>
            <w:vAlign w:val="center"/>
          </w:tcPr>
          <w:p w14:paraId="1DB04036" w14:textId="6D1B967B" w:rsidR="009550E8" w:rsidRDefault="009550E8" w:rsidP="009550E8">
            <w:pPr>
              <w:pStyle w:val="BodyText"/>
              <w:spacing w:line="276" w:lineRule="auto"/>
              <w:jc w:val="center"/>
              <w:rPr>
                <w:rFonts w:ascii="Calibri" w:hAnsi="Calibri" w:cs="Calibri"/>
                <w:sz w:val="22"/>
                <w:szCs w:val="22"/>
              </w:rPr>
            </w:pPr>
            <w:r>
              <w:rPr>
                <w:rFonts w:ascii="Calibri" w:hAnsi="Calibri" w:cs="Calibri"/>
                <w:sz w:val="22"/>
                <w:szCs w:val="22"/>
              </w:rPr>
              <w:t>0</w:t>
            </w:r>
          </w:p>
        </w:tc>
        <w:tc>
          <w:tcPr>
            <w:tcW w:w="1437" w:type="dxa"/>
            <w:vAlign w:val="center"/>
          </w:tcPr>
          <w:p w14:paraId="0D9C29D1" w14:textId="5668D7E8" w:rsidR="009550E8" w:rsidRDefault="009550E8" w:rsidP="009550E8">
            <w:pPr>
              <w:pStyle w:val="BodyText"/>
              <w:spacing w:line="276" w:lineRule="auto"/>
              <w:jc w:val="center"/>
              <w:rPr>
                <w:rFonts w:ascii="Calibri" w:hAnsi="Calibri" w:cs="Calibri"/>
                <w:sz w:val="22"/>
                <w:szCs w:val="22"/>
              </w:rPr>
            </w:pPr>
            <w:r>
              <w:rPr>
                <w:rFonts w:ascii="Calibri" w:hAnsi="Calibri" w:cs="Calibri"/>
                <w:sz w:val="22"/>
                <w:szCs w:val="22"/>
              </w:rPr>
              <w:t>0</w:t>
            </w:r>
          </w:p>
        </w:tc>
      </w:tr>
      <w:tr w:rsidR="009550E8" w:rsidRPr="00E4350D" w14:paraId="30213254" w14:textId="77777777" w:rsidTr="009550E8">
        <w:trPr>
          <w:trHeight w:val="316"/>
        </w:trPr>
        <w:tc>
          <w:tcPr>
            <w:tcW w:w="715" w:type="dxa"/>
            <w:vAlign w:val="center"/>
          </w:tcPr>
          <w:p w14:paraId="7F0EBD99" w14:textId="12ECE982" w:rsidR="009550E8" w:rsidRDefault="009550E8" w:rsidP="009550E8">
            <w:pPr>
              <w:pStyle w:val="BodyText"/>
              <w:jc w:val="center"/>
              <w:rPr>
                <w:rFonts w:ascii="Calibri" w:hAnsi="Calibri" w:cs="Calibri"/>
                <w:sz w:val="22"/>
                <w:szCs w:val="22"/>
              </w:rPr>
            </w:pPr>
            <w:r>
              <w:rPr>
                <w:rFonts w:ascii="Calibri" w:hAnsi="Calibri" w:cs="Calibri"/>
                <w:sz w:val="22"/>
                <w:szCs w:val="22"/>
              </w:rPr>
              <w:t>2</w:t>
            </w:r>
            <w:r>
              <w:rPr>
                <w:rFonts w:ascii="Calibri" w:hAnsi="Calibri" w:cs="Calibri"/>
                <w:sz w:val="22"/>
                <w:szCs w:val="22"/>
              </w:rPr>
              <w:t>2</w:t>
            </w:r>
          </w:p>
        </w:tc>
        <w:tc>
          <w:tcPr>
            <w:tcW w:w="2229" w:type="dxa"/>
            <w:vAlign w:val="center"/>
          </w:tcPr>
          <w:p w14:paraId="738C89F8" w14:textId="02B45565" w:rsidR="009550E8" w:rsidRDefault="009550E8" w:rsidP="009550E8">
            <w:pPr>
              <w:pStyle w:val="BodyText"/>
              <w:rPr>
                <w:rFonts w:ascii="Calibri" w:hAnsi="Calibri" w:cs="Calibri"/>
                <w:sz w:val="22"/>
                <w:szCs w:val="22"/>
              </w:rPr>
            </w:pPr>
            <w:r>
              <w:rPr>
                <w:rFonts w:ascii="Calibri" w:hAnsi="Calibri" w:cs="Calibri"/>
                <w:sz w:val="22"/>
                <w:szCs w:val="22"/>
              </w:rPr>
              <w:t>OCT</w:t>
            </w:r>
            <w:r>
              <w:rPr>
                <w:rFonts w:ascii="Calibri" w:hAnsi="Calibri" w:cs="Calibri"/>
                <w:sz w:val="22"/>
                <w:szCs w:val="22"/>
              </w:rPr>
              <w:t>-2025</w:t>
            </w:r>
          </w:p>
        </w:tc>
        <w:tc>
          <w:tcPr>
            <w:tcW w:w="2193" w:type="dxa"/>
            <w:vAlign w:val="center"/>
          </w:tcPr>
          <w:p w14:paraId="7195E4CE" w14:textId="45282D2E" w:rsidR="009550E8" w:rsidRDefault="009550E8" w:rsidP="009550E8">
            <w:pPr>
              <w:pStyle w:val="BodyText"/>
              <w:spacing w:line="276" w:lineRule="auto"/>
              <w:jc w:val="center"/>
              <w:rPr>
                <w:rFonts w:ascii="Calibri" w:hAnsi="Calibri" w:cs="Calibri"/>
                <w:sz w:val="22"/>
                <w:szCs w:val="22"/>
              </w:rPr>
            </w:pPr>
            <w:r>
              <w:rPr>
                <w:rFonts w:ascii="Calibri" w:hAnsi="Calibri" w:cs="Calibri"/>
                <w:sz w:val="22"/>
                <w:szCs w:val="22"/>
              </w:rPr>
              <w:t>0</w:t>
            </w:r>
          </w:p>
        </w:tc>
        <w:tc>
          <w:tcPr>
            <w:tcW w:w="1443" w:type="dxa"/>
            <w:vAlign w:val="center"/>
          </w:tcPr>
          <w:p w14:paraId="1E779A77" w14:textId="315A1959" w:rsidR="009550E8" w:rsidRDefault="009550E8" w:rsidP="009550E8">
            <w:pPr>
              <w:pStyle w:val="BodyText"/>
              <w:spacing w:line="276" w:lineRule="auto"/>
              <w:jc w:val="center"/>
              <w:rPr>
                <w:rFonts w:ascii="Calibri" w:hAnsi="Calibri" w:cs="Calibri"/>
                <w:sz w:val="22"/>
                <w:szCs w:val="22"/>
              </w:rPr>
            </w:pPr>
            <w:r>
              <w:rPr>
                <w:rFonts w:ascii="Calibri" w:hAnsi="Calibri" w:cs="Calibri"/>
                <w:sz w:val="22"/>
                <w:szCs w:val="22"/>
              </w:rPr>
              <w:t>0</w:t>
            </w:r>
          </w:p>
        </w:tc>
        <w:tc>
          <w:tcPr>
            <w:tcW w:w="1641" w:type="dxa"/>
            <w:vAlign w:val="center"/>
          </w:tcPr>
          <w:p w14:paraId="6D6D82CC" w14:textId="688B4ACA" w:rsidR="009550E8" w:rsidRDefault="009550E8" w:rsidP="009550E8">
            <w:pPr>
              <w:pStyle w:val="BodyText"/>
              <w:spacing w:line="276" w:lineRule="auto"/>
              <w:jc w:val="center"/>
              <w:rPr>
                <w:rFonts w:ascii="Calibri" w:hAnsi="Calibri" w:cs="Calibri"/>
                <w:sz w:val="22"/>
                <w:szCs w:val="22"/>
              </w:rPr>
            </w:pPr>
            <w:r>
              <w:rPr>
                <w:rFonts w:ascii="Calibri" w:hAnsi="Calibri" w:cs="Calibri"/>
                <w:sz w:val="22"/>
                <w:szCs w:val="22"/>
              </w:rPr>
              <w:t>0</w:t>
            </w:r>
          </w:p>
        </w:tc>
        <w:tc>
          <w:tcPr>
            <w:tcW w:w="1437" w:type="dxa"/>
            <w:vAlign w:val="center"/>
          </w:tcPr>
          <w:p w14:paraId="1D3FB576" w14:textId="42C110F5" w:rsidR="009550E8" w:rsidRDefault="009550E8" w:rsidP="009550E8">
            <w:pPr>
              <w:pStyle w:val="BodyText"/>
              <w:spacing w:line="276" w:lineRule="auto"/>
              <w:jc w:val="center"/>
              <w:rPr>
                <w:rFonts w:ascii="Calibri" w:hAnsi="Calibri" w:cs="Calibri"/>
                <w:sz w:val="22"/>
                <w:szCs w:val="22"/>
              </w:rPr>
            </w:pPr>
            <w:r>
              <w:rPr>
                <w:rFonts w:ascii="Calibri" w:hAnsi="Calibri" w:cs="Calibri"/>
                <w:sz w:val="22"/>
                <w:szCs w:val="22"/>
              </w:rPr>
              <w:t>0</w:t>
            </w:r>
          </w:p>
        </w:tc>
      </w:tr>
      <w:tr w:rsidR="009550E8" w:rsidRPr="00E4350D" w14:paraId="325CAFC1" w14:textId="77777777" w:rsidTr="009550E8">
        <w:trPr>
          <w:trHeight w:val="316"/>
        </w:trPr>
        <w:tc>
          <w:tcPr>
            <w:tcW w:w="715" w:type="dxa"/>
            <w:vAlign w:val="center"/>
          </w:tcPr>
          <w:p w14:paraId="5E30D5AB" w14:textId="77777777" w:rsidR="009550E8" w:rsidRPr="00E4350D" w:rsidRDefault="009550E8" w:rsidP="009550E8">
            <w:pPr>
              <w:pStyle w:val="BodyText"/>
              <w:jc w:val="center"/>
              <w:rPr>
                <w:rFonts w:ascii="Calibri" w:hAnsi="Calibri" w:cs="Calibri"/>
                <w:sz w:val="22"/>
                <w:szCs w:val="22"/>
              </w:rPr>
            </w:pPr>
          </w:p>
        </w:tc>
        <w:tc>
          <w:tcPr>
            <w:tcW w:w="2229" w:type="dxa"/>
            <w:vAlign w:val="center"/>
          </w:tcPr>
          <w:p w14:paraId="1281DD5C" w14:textId="77777777" w:rsidR="009550E8" w:rsidRPr="005A1D8C" w:rsidRDefault="009550E8" w:rsidP="009550E8">
            <w:pPr>
              <w:pStyle w:val="BodyText"/>
              <w:rPr>
                <w:rFonts w:ascii="Calibri" w:hAnsi="Calibri" w:cs="Calibri"/>
                <w:b/>
                <w:bCs/>
                <w:sz w:val="22"/>
                <w:szCs w:val="22"/>
              </w:rPr>
            </w:pPr>
            <w:r w:rsidRPr="005A1D8C">
              <w:rPr>
                <w:rFonts w:ascii="Calibri" w:hAnsi="Calibri" w:cs="Calibri"/>
                <w:b/>
                <w:bCs/>
                <w:sz w:val="22"/>
                <w:szCs w:val="22"/>
              </w:rPr>
              <w:t>Grand</w:t>
            </w:r>
            <w:r w:rsidRPr="005A1D8C">
              <w:rPr>
                <w:rFonts w:ascii="Calibri" w:hAnsi="Calibri" w:cs="Calibri"/>
                <w:b/>
                <w:bCs/>
                <w:spacing w:val="-3"/>
                <w:sz w:val="22"/>
                <w:szCs w:val="22"/>
              </w:rPr>
              <w:t xml:space="preserve"> </w:t>
            </w:r>
            <w:r w:rsidRPr="005A1D8C">
              <w:rPr>
                <w:rFonts w:ascii="Calibri" w:hAnsi="Calibri" w:cs="Calibri"/>
                <w:b/>
                <w:bCs/>
                <w:sz w:val="22"/>
                <w:szCs w:val="22"/>
              </w:rPr>
              <w:t>Total</w:t>
            </w:r>
          </w:p>
        </w:tc>
        <w:tc>
          <w:tcPr>
            <w:tcW w:w="2193" w:type="dxa"/>
            <w:vAlign w:val="center"/>
          </w:tcPr>
          <w:p w14:paraId="1B15DCE7" w14:textId="77777777" w:rsidR="009550E8" w:rsidRPr="005A1D8C" w:rsidRDefault="009550E8" w:rsidP="009550E8">
            <w:pPr>
              <w:pStyle w:val="BodyText"/>
              <w:jc w:val="center"/>
              <w:rPr>
                <w:rFonts w:ascii="Calibri" w:hAnsi="Calibri" w:cs="Calibri"/>
                <w:b/>
                <w:bCs/>
                <w:sz w:val="22"/>
                <w:szCs w:val="22"/>
              </w:rPr>
            </w:pPr>
            <w:r w:rsidRPr="005A1D8C">
              <w:rPr>
                <w:rFonts w:ascii="Calibri" w:hAnsi="Calibri" w:cs="Calibri"/>
                <w:b/>
                <w:bCs/>
                <w:sz w:val="22"/>
                <w:szCs w:val="22"/>
              </w:rPr>
              <w:t>0</w:t>
            </w:r>
          </w:p>
        </w:tc>
        <w:tc>
          <w:tcPr>
            <w:tcW w:w="1443" w:type="dxa"/>
            <w:vAlign w:val="center"/>
          </w:tcPr>
          <w:p w14:paraId="30C85286" w14:textId="77777777" w:rsidR="009550E8" w:rsidRPr="005A1D8C" w:rsidRDefault="009550E8" w:rsidP="009550E8">
            <w:pPr>
              <w:pStyle w:val="BodyText"/>
              <w:jc w:val="center"/>
              <w:rPr>
                <w:rFonts w:ascii="Calibri" w:hAnsi="Calibri" w:cs="Calibri"/>
                <w:b/>
                <w:bCs/>
                <w:sz w:val="22"/>
                <w:szCs w:val="22"/>
              </w:rPr>
            </w:pPr>
            <w:r w:rsidRPr="005A1D8C">
              <w:rPr>
                <w:rFonts w:ascii="Calibri" w:hAnsi="Calibri" w:cs="Calibri"/>
                <w:b/>
                <w:bCs/>
                <w:sz w:val="22"/>
                <w:szCs w:val="22"/>
              </w:rPr>
              <w:t>0</w:t>
            </w:r>
          </w:p>
        </w:tc>
        <w:tc>
          <w:tcPr>
            <w:tcW w:w="1641" w:type="dxa"/>
            <w:vAlign w:val="center"/>
          </w:tcPr>
          <w:p w14:paraId="1012B8E6" w14:textId="77777777" w:rsidR="009550E8" w:rsidRPr="005A1D8C" w:rsidRDefault="009550E8" w:rsidP="009550E8">
            <w:pPr>
              <w:pStyle w:val="BodyText"/>
              <w:jc w:val="center"/>
              <w:rPr>
                <w:rFonts w:ascii="Calibri" w:hAnsi="Calibri" w:cs="Calibri"/>
                <w:b/>
                <w:bCs/>
                <w:sz w:val="22"/>
                <w:szCs w:val="22"/>
              </w:rPr>
            </w:pPr>
            <w:r w:rsidRPr="005A1D8C">
              <w:rPr>
                <w:rFonts w:ascii="Calibri" w:hAnsi="Calibri" w:cs="Calibri"/>
                <w:b/>
                <w:bCs/>
                <w:sz w:val="22"/>
                <w:szCs w:val="22"/>
              </w:rPr>
              <w:t>0</w:t>
            </w:r>
          </w:p>
        </w:tc>
        <w:tc>
          <w:tcPr>
            <w:tcW w:w="1437" w:type="dxa"/>
            <w:vAlign w:val="center"/>
          </w:tcPr>
          <w:p w14:paraId="394BF758" w14:textId="77777777" w:rsidR="009550E8" w:rsidRPr="005A1D8C" w:rsidRDefault="009550E8" w:rsidP="009550E8">
            <w:pPr>
              <w:pStyle w:val="BodyText"/>
              <w:jc w:val="center"/>
              <w:rPr>
                <w:rFonts w:ascii="Calibri" w:hAnsi="Calibri" w:cs="Calibri"/>
                <w:b/>
                <w:bCs/>
                <w:sz w:val="22"/>
                <w:szCs w:val="22"/>
              </w:rPr>
            </w:pPr>
            <w:r w:rsidRPr="005A1D8C">
              <w:rPr>
                <w:rFonts w:ascii="Calibri" w:hAnsi="Calibri" w:cs="Calibri"/>
                <w:b/>
                <w:bCs/>
                <w:sz w:val="22"/>
                <w:szCs w:val="22"/>
              </w:rPr>
              <w:t>0</w:t>
            </w:r>
          </w:p>
        </w:tc>
      </w:tr>
    </w:tbl>
    <w:p w14:paraId="28CF4F37" w14:textId="77777777" w:rsidR="00686C57" w:rsidRPr="00E4350D" w:rsidRDefault="00686C57" w:rsidP="00686C57">
      <w:pPr>
        <w:pStyle w:val="BodyText"/>
        <w:rPr>
          <w:rFonts w:ascii="Calibri" w:hAnsi="Calibri" w:cs="Calibri"/>
          <w:sz w:val="22"/>
          <w:szCs w:val="22"/>
        </w:rPr>
      </w:pPr>
    </w:p>
    <w:p w14:paraId="341EAB20" w14:textId="77777777" w:rsidR="00686C57" w:rsidRPr="00182B69" w:rsidRDefault="00686C57" w:rsidP="00686C57">
      <w:pPr>
        <w:spacing w:line="0" w:lineRule="atLeast"/>
        <w:rPr>
          <w:rFonts w:ascii="Calibri" w:hAnsi="Calibri" w:cs="Calibri"/>
          <w:b/>
          <w:bCs/>
          <w:sz w:val="20"/>
          <w:szCs w:val="20"/>
        </w:rPr>
      </w:pPr>
      <w:r w:rsidRPr="00182B69">
        <w:rPr>
          <w:rFonts w:ascii="Calibri" w:hAnsi="Calibri" w:cs="Calibri"/>
          <w:b/>
          <w:bCs/>
          <w:sz w:val="20"/>
          <w:szCs w:val="20"/>
        </w:rPr>
        <w:t>*Should</w:t>
      </w:r>
      <w:r w:rsidRPr="00182B69">
        <w:rPr>
          <w:rFonts w:ascii="Calibri" w:hAnsi="Calibri" w:cs="Calibri"/>
          <w:b/>
          <w:bCs/>
          <w:spacing w:val="-5"/>
          <w:sz w:val="20"/>
          <w:szCs w:val="20"/>
        </w:rPr>
        <w:t xml:space="preserve"> </w:t>
      </w:r>
      <w:r w:rsidRPr="00182B69">
        <w:rPr>
          <w:rFonts w:ascii="Calibri" w:hAnsi="Calibri" w:cs="Calibri"/>
          <w:b/>
          <w:bCs/>
          <w:sz w:val="20"/>
          <w:szCs w:val="20"/>
        </w:rPr>
        <w:t>include</w:t>
      </w:r>
      <w:r w:rsidRPr="00182B69">
        <w:rPr>
          <w:rFonts w:ascii="Calibri" w:hAnsi="Calibri" w:cs="Calibri"/>
          <w:b/>
          <w:bCs/>
          <w:spacing w:val="-3"/>
          <w:sz w:val="20"/>
          <w:szCs w:val="20"/>
        </w:rPr>
        <w:t xml:space="preserve"> </w:t>
      </w:r>
      <w:r w:rsidRPr="00182B69">
        <w:rPr>
          <w:rFonts w:ascii="Calibri" w:hAnsi="Calibri" w:cs="Calibri"/>
          <w:b/>
          <w:bCs/>
          <w:sz w:val="20"/>
          <w:szCs w:val="20"/>
        </w:rPr>
        <w:t>complaints</w:t>
      </w:r>
      <w:r w:rsidRPr="00182B69">
        <w:rPr>
          <w:rFonts w:ascii="Calibri" w:hAnsi="Calibri" w:cs="Calibri"/>
          <w:b/>
          <w:bCs/>
          <w:spacing w:val="-1"/>
          <w:sz w:val="20"/>
          <w:szCs w:val="20"/>
        </w:rPr>
        <w:t xml:space="preserve"> </w:t>
      </w:r>
      <w:r w:rsidRPr="00182B69">
        <w:rPr>
          <w:rFonts w:ascii="Calibri" w:hAnsi="Calibri" w:cs="Calibri"/>
          <w:b/>
          <w:bCs/>
          <w:sz w:val="20"/>
          <w:szCs w:val="20"/>
        </w:rPr>
        <w:t>of previous</w:t>
      </w:r>
      <w:r w:rsidRPr="00182B69">
        <w:rPr>
          <w:rFonts w:ascii="Calibri" w:hAnsi="Calibri" w:cs="Calibri"/>
          <w:b/>
          <w:bCs/>
          <w:spacing w:val="-3"/>
          <w:sz w:val="20"/>
          <w:szCs w:val="20"/>
        </w:rPr>
        <w:t xml:space="preserve"> </w:t>
      </w:r>
      <w:r w:rsidRPr="00182B69">
        <w:rPr>
          <w:rFonts w:ascii="Calibri" w:hAnsi="Calibri" w:cs="Calibri"/>
          <w:b/>
          <w:bCs/>
          <w:sz w:val="20"/>
          <w:szCs w:val="20"/>
        </w:rPr>
        <w:t>months</w:t>
      </w:r>
      <w:r w:rsidRPr="00182B69">
        <w:rPr>
          <w:rFonts w:ascii="Calibri" w:hAnsi="Calibri" w:cs="Calibri"/>
          <w:b/>
          <w:bCs/>
          <w:spacing w:val="-4"/>
          <w:sz w:val="20"/>
          <w:szCs w:val="20"/>
        </w:rPr>
        <w:t xml:space="preserve"> </w:t>
      </w:r>
      <w:r w:rsidRPr="00182B69">
        <w:rPr>
          <w:rFonts w:ascii="Calibri" w:hAnsi="Calibri" w:cs="Calibri"/>
          <w:b/>
          <w:bCs/>
          <w:sz w:val="20"/>
          <w:szCs w:val="20"/>
        </w:rPr>
        <w:t>resolved</w:t>
      </w:r>
      <w:r w:rsidRPr="00182B69">
        <w:rPr>
          <w:rFonts w:ascii="Calibri" w:hAnsi="Calibri" w:cs="Calibri"/>
          <w:b/>
          <w:bCs/>
          <w:spacing w:val="-3"/>
          <w:sz w:val="20"/>
          <w:szCs w:val="20"/>
        </w:rPr>
        <w:t xml:space="preserve"> </w:t>
      </w:r>
      <w:r w:rsidRPr="00182B69">
        <w:rPr>
          <w:rFonts w:ascii="Calibri" w:hAnsi="Calibri" w:cs="Calibri"/>
          <w:b/>
          <w:bCs/>
          <w:sz w:val="20"/>
          <w:szCs w:val="20"/>
        </w:rPr>
        <w:t>in</w:t>
      </w:r>
      <w:r w:rsidRPr="00182B69">
        <w:rPr>
          <w:rFonts w:ascii="Calibri" w:hAnsi="Calibri" w:cs="Calibri"/>
          <w:b/>
          <w:bCs/>
          <w:spacing w:val="-1"/>
          <w:sz w:val="20"/>
          <w:szCs w:val="20"/>
        </w:rPr>
        <w:t xml:space="preserve"> </w:t>
      </w:r>
      <w:r w:rsidRPr="00182B69">
        <w:rPr>
          <w:rFonts w:ascii="Calibri" w:hAnsi="Calibri" w:cs="Calibri"/>
          <w:b/>
          <w:bCs/>
          <w:sz w:val="20"/>
          <w:szCs w:val="20"/>
        </w:rPr>
        <w:t>the</w:t>
      </w:r>
      <w:r w:rsidRPr="00182B69">
        <w:rPr>
          <w:rFonts w:ascii="Calibri" w:hAnsi="Calibri" w:cs="Calibri"/>
          <w:b/>
          <w:bCs/>
          <w:spacing w:val="-4"/>
          <w:sz w:val="20"/>
          <w:szCs w:val="20"/>
        </w:rPr>
        <w:t xml:space="preserve"> </w:t>
      </w:r>
      <w:r w:rsidRPr="00182B69">
        <w:rPr>
          <w:rFonts w:ascii="Calibri" w:hAnsi="Calibri" w:cs="Calibri"/>
          <w:b/>
          <w:bCs/>
          <w:sz w:val="20"/>
          <w:szCs w:val="20"/>
        </w:rPr>
        <w:t>current</w:t>
      </w:r>
      <w:r w:rsidRPr="00182B69">
        <w:rPr>
          <w:rFonts w:ascii="Calibri" w:hAnsi="Calibri" w:cs="Calibri"/>
          <w:b/>
          <w:bCs/>
          <w:spacing w:val="-4"/>
          <w:sz w:val="20"/>
          <w:szCs w:val="20"/>
        </w:rPr>
        <w:t xml:space="preserve"> </w:t>
      </w:r>
      <w:r w:rsidRPr="00182B69">
        <w:rPr>
          <w:rFonts w:ascii="Calibri" w:hAnsi="Calibri" w:cs="Calibri"/>
          <w:b/>
          <w:bCs/>
          <w:sz w:val="20"/>
          <w:szCs w:val="20"/>
        </w:rPr>
        <w:t>month,</w:t>
      </w:r>
      <w:r w:rsidRPr="00182B69">
        <w:rPr>
          <w:rFonts w:ascii="Calibri" w:hAnsi="Calibri" w:cs="Calibri"/>
          <w:b/>
          <w:bCs/>
          <w:spacing w:val="-3"/>
          <w:sz w:val="20"/>
          <w:szCs w:val="20"/>
        </w:rPr>
        <w:t xml:space="preserve"> </w:t>
      </w:r>
      <w:r w:rsidRPr="00182B69">
        <w:rPr>
          <w:rFonts w:ascii="Calibri" w:hAnsi="Calibri" w:cs="Calibri"/>
          <w:b/>
          <w:bCs/>
          <w:sz w:val="20"/>
          <w:szCs w:val="20"/>
        </w:rPr>
        <w:t>if</w:t>
      </w:r>
      <w:r w:rsidRPr="00182B69">
        <w:rPr>
          <w:rFonts w:ascii="Calibri" w:hAnsi="Calibri" w:cs="Calibri"/>
          <w:b/>
          <w:bCs/>
          <w:spacing w:val="-4"/>
          <w:sz w:val="20"/>
          <w:szCs w:val="20"/>
        </w:rPr>
        <w:t xml:space="preserve"> </w:t>
      </w:r>
      <w:r w:rsidRPr="00182B69">
        <w:rPr>
          <w:rFonts w:ascii="Calibri" w:hAnsi="Calibri" w:cs="Calibri"/>
          <w:b/>
          <w:bCs/>
          <w:sz w:val="20"/>
          <w:szCs w:val="20"/>
        </w:rPr>
        <w:t>any.</w:t>
      </w:r>
    </w:p>
    <w:p w14:paraId="1797C2AB" w14:textId="77777777" w:rsidR="00686C57" w:rsidRPr="00182B69" w:rsidRDefault="00686C57" w:rsidP="00686C57">
      <w:pPr>
        <w:spacing w:line="0" w:lineRule="atLeast"/>
        <w:rPr>
          <w:rFonts w:ascii="Calibri" w:hAnsi="Calibri" w:cs="Calibri"/>
          <w:b/>
          <w:bCs/>
          <w:sz w:val="20"/>
          <w:szCs w:val="20"/>
        </w:rPr>
      </w:pPr>
      <w:r w:rsidRPr="00182B69">
        <w:rPr>
          <w:rFonts w:ascii="Calibri" w:hAnsi="Calibri" w:cs="Calibri"/>
          <w:b/>
          <w:bCs/>
          <w:sz w:val="20"/>
          <w:szCs w:val="20"/>
        </w:rPr>
        <w:t>**Should</w:t>
      </w:r>
      <w:r w:rsidRPr="00182B69">
        <w:rPr>
          <w:rFonts w:ascii="Calibri" w:hAnsi="Calibri" w:cs="Calibri"/>
          <w:b/>
          <w:bCs/>
          <w:spacing w:val="-4"/>
          <w:sz w:val="20"/>
          <w:szCs w:val="20"/>
        </w:rPr>
        <w:t xml:space="preserve"> </w:t>
      </w:r>
      <w:r w:rsidRPr="00182B69">
        <w:rPr>
          <w:rFonts w:ascii="Calibri" w:hAnsi="Calibri" w:cs="Calibri"/>
          <w:b/>
          <w:bCs/>
          <w:sz w:val="20"/>
          <w:szCs w:val="20"/>
        </w:rPr>
        <w:t>include</w:t>
      </w:r>
      <w:r w:rsidRPr="00182B69">
        <w:rPr>
          <w:rFonts w:ascii="Calibri" w:hAnsi="Calibri" w:cs="Calibri"/>
          <w:b/>
          <w:bCs/>
          <w:spacing w:val="-1"/>
          <w:sz w:val="20"/>
          <w:szCs w:val="20"/>
        </w:rPr>
        <w:t xml:space="preserve"> </w:t>
      </w:r>
      <w:r w:rsidRPr="00182B69">
        <w:rPr>
          <w:rFonts w:ascii="Calibri" w:hAnsi="Calibri" w:cs="Calibri"/>
          <w:b/>
          <w:bCs/>
          <w:sz w:val="20"/>
          <w:szCs w:val="20"/>
        </w:rPr>
        <w:t>total</w:t>
      </w:r>
      <w:r w:rsidRPr="00182B69">
        <w:rPr>
          <w:rFonts w:ascii="Calibri" w:hAnsi="Calibri" w:cs="Calibri"/>
          <w:b/>
          <w:bCs/>
          <w:spacing w:val="-2"/>
          <w:sz w:val="20"/>
          <w:szCs w:val="20"/>
        </w:rPr>
        <w:t xml:space="preserve"> </w:t>
      </w:r>
      <w:r w:rsidRPr="00182B69">
        <w:rPr>
          <w:rFonts w:ascii="Calibri" w:hAnsi="Calibri" w:cs="Calibri"/>
          <w:b/>
          <w:bCs/>
          <w:sz w:val="20"/>
          <w:szCs w:val="20"/>
        </w:rPr>
        <w:t>complaints</w:t>
      </w:r>
      <w:r w:rsidRPr="00182B69">
        <w:rPr>
          <w:rFonts w:ascii="Calibri" w:hAnsi="Calibri" w:cs="Calibri"/>
          <w:b/>
          <w:bCs/>
          <w:spacing w:val="-3"/>
          <w:sz w:val="20"/>
          <w:szCs w:val="20"/>
        </w:rPr>
        <w:t xml:space="preserve"> </w:t>
      </w:r>
      <w:r w:rsidRPr="00182B69">
        <w:rPr>
          <w:rFonts w:ascii="Calibri" w:hAnsi="Calibri" w:cs="Calibri"/>
          <w:b/>
          <w:bCs/>
          <w:sz w:val="20"/>
          <w:szCs w:val="20"/>
        </w:rPr>
        <w:t>pending</w:t>
      </w:r>
      <w:r w:rsidRPr="00182B69">
        <w:rPr>
          <w:rFonts w:ascii="Calibri" w:hAnsi="Calibri" w:cs="Calibri"/>
          <w:b/>
          <w:bCs/>
          <w:spacing w:val="-4"/>
          <w:sz w:val="20"/>
          <w:szCs w:val="20"/>
        </w:rPr>
        <w:t xml:space="preserve"> </w:t>
      </w:r>
      <w:r w:rsidRPr="00182B69">
        <w:rPr>
          <w:rFonts w:ascii="Calibri" w:hAnsi="Calibri" w:cs="Calibri"/>
          <w:b/>
          <w:bCs/>
          <w:sz w:val="20"/>
          <w:szCs w:val="20"/>
        </w:rPr>
        <w:t>as</w:t>
      </w:r>
      <w:r w:rsidRPr="00182B69">
        <w:rPr>
          <w:rFonts w:ascii="Calibri" w:hAnsi="Calibri" w:cs="Calibri"/>
          <w:b/>
          <w:bCs/>
          <w:spacing w:val="-2"/>
          <w:sz w:val="20"/>
          <w:szCs w:val="20"/>
        </w:rPr>
        <w:t xml:space="preserve"> </w:t>
      </w:r>
      <w:r w:rsidRPr="00182B69">
        <w:rPr>
          <w:rFonts w:ascii="Calibri" w:hAnsi="Calibri" w:cs="Calibri"/>
          <w:b/>
          <w:bCs/>
          <w:sz w:val="20"/>
          <w:szCs w:val="20"/>
        </w:rPr>
        <w:t>on</w:t>
      </w:r>
      <w:r w:rsidRPr="00182B69">
        <w:rPr>
          <w:rFonts w:ascii="Calibri" w:hAnsi="Calibri" w:cs="Calibri"/>
          <w:b/>
          <w:bCs/>
          <w:spacing w:val="-4"/>
          <w:sz w:val="20"/>
          <w:szCs w:val="20"/>
        </w:rPr>
        <w:t xml:space="preserve"> </w:t>
      </w:r>
      <w:r w:rsidRPr="00182B69">
        <w:rPr>
          <w:rFonts w:ascii="Calibri" w:hAnsi="Calibri" w:cs="Calibri"/>
          <w:b/>
          <w:bCs/>
          <w:sz w:val="20"/>
          <w:szCs w:val="20"/>
        </w:rPr>
        <w:t>the</w:t>
      </w:r>
      <w:r w:rsidRPr="00182B69">
        <w:rPr>
          <w:rFonts w:ascii="Calibri" w:hAnsi="Calibri" w:cs="Calibri"/>
          <w:b/>
          <w:bCs/>
          <w:spacing w:val="-4"/>
          <w:sz w:val="20"/>
          <w:szCs w:val="20"/>
        </w:rPr>
        <w:t xml:space="preserve"> </w:t>
      </w:r>
      <w:r w:rsidRPr="00182B69">
        <w:rPr>
          <w:rFonts w:ascii="Calibri" w:hAnsi="Calibri" w:cs="Calibri"/>
          <w:b/>
          <w:bCs/>
          <w:sz w:val="20"/>
          <w:szCs w:val="20"/>
        </w:rPr>
        <w:t>last</w:t>
      </w:r>
      <w:r w:rsidRPr="00182B69">
        <w:rPr>
          <w:rFonts w:ascii="Calibri" w:hAnsi="Calibri" w:cs="Calibri"/>
          <w:b/>
          <w:bCs/>
          <w:spacing w:val="-2"/>
          <w:sz w:val="20"/>
          <w:szCs w:val="20"/>
        </w:rPr>
        <w:t xml:space="preserve"> </w:t>
      </w:r>
      <w:r w:rsidRPr="00182B69">
        <w:rPr>
          <w:rFonts w:ascii="Calibri" w:hAnsi="Calibri" w:cs="Calibri"/>
          <w:b/>
          <w:bCs/>
          <w:sz w:val="20"/>
          <w:szCs w:val="20"/>
        </w:rPr>
        <w:t>day</w:t>
      </w:r>
      <w:r w:rsidRPr="00182B69">
        <w:rPr>
          <w:rFonts w:ascii="Calibri" w:hAnsi="Calibri" w:cs="Calibri"/>
          <w:b/>
          <w:bCs/>
          <w:spacing w:val="-2"/>
          <w:sz w:val="20"/>
          <w:szCs w:val="20"/>
        </w:rPr>
        <w:t xml:space="preserve"> </w:t>
      </w:r>
      <w:r w:rsidRPr="00182B69">
        <w:rPr>
          <w:rFonts w:ascii="Calibri" w:hAnsi="Calibri" w:cs="Calibri"/>
          <w:b/>
          <w:bCs/>
          <w:sz w:val="20"/>
          <w:szCs w:val="20"/>
        </w:rPr>
        <w:t>of the</w:t>
      </w:r>
      <w:r w:rsidRPr="00182B69">
        <w:rPr>
          <w:rFonts w:ascii="Calibri" w:hAnsi="Calibri" w:cs="Calibri"/>
          <w:b/>
          <w:bCs/>
          <w:spacing w:val="-5"/>
          <w:sz w:val="20"/>
          <w:szCs w:val="20"/>
        </w:rPr>
        <w:t xml:space="preserve"> </w:t>
      </w:r>
      <w:r w:rsidRPr="00182B69">
        <w:rPr>
          <w:rFonts w:ascii="Calibri" w:hAnsi="Calibri" w:cs="Calibri"/>
          <w:b/>
          <w:bCs/>
          <w:sz w:val="20"/>
          <w:szCs w:val="20"/>
        </w:rPr>
        <w:t>month, if</w:t>
      </w:r>
      <w:r w:rsidRPr="00182B69">
        <w:rPr>
          <w:rFonts w:ascii="Calibri" w:hAnsi="Calibri" w:cs="Calibri"/>
          <w:b/>
          <w:bCs/>
          <w:spacing w:val="1"/>
          <w:sz w:val="20"/>
          <w:szCs w:val="20"/>
        </w:rPr>
        <w:t xml:space="preserve"> </w:t>
      </w:r>
      <w:r w:rsidRPr="00182B69">
        <w:rPr>
          <w:rFonts w:ascii="Calibri" w:hAnsi="Calibri" w:cs="Calibri"/>
          <w:b/>
          <w:bCs/>
          <w:sz w:val="20"/>
          <w:szCs w:val="20"/>
        </w:rPr>
        <w:t>any.</w:t>
      </w:r>
    </w:p>
    <w:p w14:paraId="3413DE02" w14:textId="77777777" w:rsidR="00686C57" w:rsidRPr="00182B69" w:rsidRDefault="00686C57" w:rsidP="00686C57">
      <w:pPr>
        <w:pStyle w:val="BodyText"/>
        <w:spacing w:line="0" w:lineRule="atLeast"/>
        <w:ind w:left="90" w:hanging="90"/>
        <w:rPr>
          <w:rFonts w:ascii="Calibri" w:hAnsi="Calibri" w:cs="Calibri"/>
          <w:b/>
          <w:bCs/>
          <w:sz w:val="20"/>
          <w:szCs w:val="20"/>
        </w:rPr>
      </w:pPr>
      <w:r w:rsidRPr="00182B69">
        <w:rPr>
          <w:rFonts w:ascii="Calibri" w:hAnsi="Calibri" w:cs="Calibri"/>
          <w:b/>
          <w:bCs/>
          <w:sz w:val="20"/>
          <w:szCs w:val="20"/>
        </w:rPr>
        <w:t>^Average</w:t>
      </w:r>
      <w:r w:rsidRPr="00182B69">
        <w:rPr>
          <w:rFonts w:ascii="Calibri" w:hAnsi="Calibri" w:cs="Calibri"/>
          <w:b/>
          <w:bCs/>
          <w:spacing w:val="9"/>
          <w:sz w:val="20"/>
          <w:szCs w:val="20"/>
        </w:rPr>
        <w:t xml:space="preserve"> </w:t>
      </w:r>
      <w:r w:rsidRPr="00182B69">
        <w:rPr>
          <w:rFonts w:ascii="Calibri" w:hAnsi="Calibri" w:cs="Calibri"/>
          <w:b/>
          <w:bCs/>
          <w:sz w:val="20"/>
          <w:szCs w:val="20"/>
        </w:rPr>
        <w:t>resolution</w:t>
      </w:r>
      <w:r w:rsidRPr="00182B69">
        <w:rPr>
          <w:rFonts w:ascii="Calibri" w:hAnsi="Calibri" w:cs="Calibri"/>
          <w:b/>
          <w:bCs/>
          <w:spacing w:val="9"/>
          <w:sz w:val="20"/>
          <w:szCs w:val="20"/>
        </w:rPr>
        <w:t xml:space="preserve"> </w:t>
      </w:r>
      <w:r w:rsidRPr="00182B69">
        <w:rPr>
          <w:rFonts w:ascii="Calibri" w:hAnsi="Calibri" w:cs="Calibri"/>
          <w:b/>
          <w:bCs/>
          <w:sz w:val="20"/>
          <w:szCs w:val="20"/>
        </w:rPr>
        <w:t>time</w:t>
      </w:r>
      <w:r w:rsidRPr="00182B69">
        <w:rPr>
          <w:rFonts w:ascii="Calibri" w:hAnsi="Calibri" w:cs="Calibri"/>
          <w:b/>
          <w:bCs/>
          <w:spacing w:val="10"/>
          <w:sz w:val="20"/>
          <w:szCs w:val="20"/>
        </w:rPr>
        <w:t xml:space="preserve"> </w:t>
      </w:r>
      <w:r w:rsidRPr="00182B69">
        <w:rPr>
          <w:rFonts w:ascii="Calibri" w:hAnsi="Calibri" w:cs="Calibri"/>
          <w:b/>
          <w:bCs/>
          <w:sz w:val="20"/>
          <w:szCs w:val="20"/>
        </w:rPr>
        <w:t>is</w:t>
      </w:r>
      <w:r w:rsidRPr="00182B69">
        <w:rPr>
          <w:rFonts w:ascii="Calibri" w:hAnsi="Calibri" w:cs="Calibri"/>
          <w:b/>
          <w:bCs/>
          <w:spacing w:val="9"/>
          <w:sz w:val="20"/>
          <w:szCs w:val="20"/>
        </w:rPr>
        <w:t xml:space="preserve"> </w:t>
      </w:r>
      <w:r w:rsidRPr="00182B69">
        <w:rPr>
          <w:rFonts w:ascii="Calibri" w:hAnsi="Calibri" w:cs="Calibri"/>
          <w:b/>
          <w:bCs/>
          <w:sz w:val="20"/>
          <w:szCs w:val="20"/>
        </w:rPr>
        <w:t>the</w:t>
      </w:r>
      <w:r w:rsidRPr="00182B69">
        <w:rPr>
          <w:rFonts w:ascii="Calibri" w:hAnsi="Calibri" w:cs="Calibri"/>
          <w:b/>
          <w:bCs/>
          <w:spacing w:val="9"/>
          <w:sz w:val="20"/>
          <w:szCs w:val="20"/>
        </w:rPr>
        <w:t xml:space="preserve"> </w:t>
      </w:r>
      <w:r w:rsidRPr="00182B69">
        <w:rPr>
          <w:rFonts w:ascii="Calibri" w:hAnsi="Calibri" w:cs="Calibri"/>
          <w:b/>
          <w:bCs/>
          <w:sz w:val="20"/>
          <w:szCs w:val="20"/>
        </w:rPr>
        <w:t>sum</w:t>
      </w:r>
      <w:r w:rsidRPr="00182B69">
        <w:rPr>
          <w:rFonts w:ascii="Calibri" w:hAnsi="Calibri" w:cs="Calibri"/>
          <w:b/>
          <w:bCs/>
          <w:spacing w:val="16"/>
          <w:sz w:val="20"/>
          <w:szCs w:val="20"/>
        </w:rPr>
        <w:t xml:space="preserve"> </w:t>
      </w:r>
      <w:r w:rsidRPr="00182B69">
        <w:rPr>
          <w:rFonts w:ascii="Calibri" w:hAnsi="Calibri" w:cs="Calibri"/>
          <w:b/>
          <w:bCs/>
          <w:sz w:val="20"/>
          <w:szCs w:val="20"/>
        </w:rPr>
        <w:t>total</w:t>
      </w:r>
      <w:r w:rsidRPr="00182B69">
        <w:rPr>
          <w:rFonts w:ascii="Calibri" w:hAnsi="Calibri" w:cs="Calibri"/>
          <w:b/>
          <w:bCs/>
          <w:spacing w:val="9"/>
          <w:sz w:val="20"/>
          <w:szCs w:val="20"/>
        </w:rPr>
        <w:t xml:space="preserve"> </w:t>
      </w:r>
      <w:r w:rsidRPr="00182B69">
        <w:rPr>
          <w:rFonts w:ascii="Calibri" w:hAnsi="Calibri" w:cs="Calibri"/>
          <w:b/>
          <w:bCs/>
          <w:sz w:val="20"/>
          <w:szCs w:val="20"/>
        </w:rPr>
        <w:t>of</w:t>
      </w:r>
      <w:r w:rsidRPr="00182B69">
        <w:rPr>
          <w:rFonts w:ascii="Calibri" w:hAnsi="Calibri" w:cs="Calibri"/>
          <w:b/>
          <w:bCs/>
          <w:spacing w:val="12"/>
          <w:sz w:val="20"/>
          <w:szCs w:val="20"/>
        </w:rPr>
        <w:t xml:space="preserve"> </w:t>
      </w:r>
      <w:r w:rsidRPr="00182B69">
        <w:rPr>
          <w:rFonts w:ascii="Calibri" w:hAnsi="Calibri" w:cs="Calibri"/>
          <w:b/>
          <w:bCs/>
          <w:sz w:val="20"/>
          <w:szCs w:val="20"/>
        </w:rPr>
        <w:t>time</w:t>
      </w:r>
      <w:r w:rsidRPr="00182B69">
        <w:rPr>
          <w:rFonts w:ascii="Calibri" w:hAnsi="Calibri" w:cs="Calibri"/>
          <w:b/>
          <w:bCs/>
          <w:spacing w:val="8"/>
          <w:sz w:val="20"/>
          <w:szCs w:val="20"/>
        </w:rPr>
        <w:t xml:space="preserve"> </w:t>
      </w:r>
      <w:r w:rsidRPr="00182B69">
        <w:rPr>
          <w:rFonts w:ascii="Calibri" w:hAnsi="Calibri" w:cs="Calibri"/>
          <w:b/>
          <w:bCs/>
          <w:sz w:val="20"/>
          <w:szCs w:val="20"/>
        </w:rPr>
        <w:t>taken</w:t>
      </w:r>
      <w:r w:rsidRPr="00182B69">
        <w:rPr>
          <w:rFonts w:ascii="Calibri" w:hAnsi="Calibri" w:cs="Calibri"/>
          <w:b/>
          <w:bCs/>
          <w:spacing w:val="10"/>
          <w:sz w:val="20"/>
          <w:szCs w:val="20"/>
        </w:rPr>
        <w:t xml:space="preserve"> </w:t>
      </w:r>
      <w:r w:rsidRPr="00182B69">
        <w:rPr>
          <w:rFonts w:ascii="Calibri" w:hAnsi="Calibri" w:cs="Calibri"/>
          <w:b/>
          <w:bCs/>
          <w:sz w:val="20"/>
          <w:szCs w:val="20"/>
        </w:rPr>
        <w:t>to</w:t>
      </w:r>
      <w:r w:rsidRPr="00182B69">
        <w:rPr>
          <w:rFonts w:ascii="Calibri" w:hAnsi="Calibri" w:cs="Calibri"/>
          <w:b/>
          <w:bCs/>
          <w:spacing w:val="10"/>
          <w:sz w:val="20"/>
          <w:szCs w:val="20"/>
        </w:rPr>
        <w:t xml:space="preserve"> </w:t>
      </w:r>
      <w:r w:rsidRPr="00182B69">
        <w:rPr>
          <w:rFonts w:ascii="Calibri" w:hAnsi="Calibri" w:cs="Calibri"/>
          <w:b/>
          <w:bCs/>
          <w:sz w:val="20"/>
          <w:szCs w:val="20"/>
        </w:rPr>
        <w:t>resolve</w:t>
      </w:r>
      <w:r w:rsidRPr="00182B69">
        <w:rPr>
          <w:rFonts w:ascii="Calibri" w:hAnsi="Calibri" w:cs="Calibri"/>
          <w:b/>
          <w:bCs/>
          <w:spacing w:val="9"/>
          <w:sz w:val="20"/>
          <w:szCs w:val="20"/>
        </w:rPr>
        <w:t xml:space="preserve"> </w:t>
      </w:r>
      <w:r w:rsidRPr="00182B69">
        <w:rPr>
          <w:rFonts w:ascii="Calibri" w:hAnsi="Calibri" w:cs="Calibri"/>
          <w:b/>
          <w:bCs/>
          <w:sz w:val="20"/>
          <w:szCs w:val="20"/>
        </w:rPr>
        <w:t>each</w:t>
      </w:r>
      <w:r w:rsidRPr="00182B69">
        <w:rPr>
          <w:rFonts w:ascii="Calibri" w:hAnsi="Calibri" w:cs="Calibri"/>
          <w:b/>
          <w:bCs/>
          <w:spacing w:val="13"/>
          <w:sz w:val="20"/>
          <w:szCs w:val="20"/>
        </w:rPr>
        <w:t xml:space="preserve"> </w:t>
      </w:r>
      <w:r w:rsidRPr="00182B69">
        <w:rPr>
          <w:rFonts w:ascii="Calibri" w:hAnsi="Calibri" w:cs="Calibri"/>
          <w:b/>
          <w:bCs/>
          <w:sz w:val="20"/>
          <w:szCs w:val="20"/>
        </w:rPr>
        <w:t>complaint</w:t>
      </w:r>
      <w:r w:rsidRPr="00182B69">
        <w:rPr>
          <w:rFonts w:ascii="Calibri" w:hAnsi="Calibri" w:cs="Calibri"/>
          <w:b/>
          <w:bCs/>
          <w:spacing w:val="12"/>
          <w:sz w:val="20"/>
          <w:szCs w:val="20"/>
        </w:rPr>
        <w:t xml:space="preserve"> </w:t>
      </w:r>
      <w:r w:rsidRPr="00182B69">
        <w:rPr>
          <w:rFonts w:ascii="Calibri" w:hAnsi="Calibri" w:cs="Calibri"/>
          <w:b/>
          <w:bCs/>
          <w:sz w:val="20"/>
          <w:szCs w:val="20"/>
        </w:rPr>
        <w:t>in</w:t>
      </w:r>
      <w:r w:rsidRPr="00182B69">
        <w:rPr>
          <w:rFonts w:ascii="Calibri" w:hAnsi="Calibri" w:cs="Calibri"/>
          <w:b/>
          <w:bCs/>
          <w:spacing w:val="8"/>
          <w:sz w:val="20"/>
          <w:szCs w:val="20"/>
        </w:rPr>
        <w:t xml:space="preserve"> </w:t>
      </w:r>
      <w:r w:rsidRPr="00182B69">
        <w:rPr>
          <w:rFonts w:ascii="Calibri" w:hAnsi="Calibri" w:cs="Calibri"/>
          <w:b/>
          <w:bCs/>
          <w:sz w:val="20"/>
          <w:szCs w:val="20"/>
        </w:rPr>
        <w:t>the</w:t>
      </w:r>
      <w:r w:rsidRPr="00182B69">
        <w:rPr>
          <w:rFonts w:ascii="Calibri" w:hAnsi="Calibri" w:cs="Calibri"/>
          <w:b/>
          <w:bCs/>
          <w:spacing w:val="-61"/>
          <w:sz w:val="20"/>
          <w:szCs w:val="20"/>
        </w:rPr>
        <w:t xml:space="preserve"> </w:t>
      </w:r>
      <w:r w:rsidRPr="00182B69">
        <w:rPr>
          <w:rFonts w:ascii="Calibri" w:hAnsi="Calibri" w:cs="Calibri"/>
          <w:b/>
          <w:bCs/>
          <w:sz w:val="20"/>
          <w:szCs w:val="20"/>
        </w:rPr>
        <w:t>current</w:t>
      </w:r>
      <w:r w:rsidRPr="00182B69">
        <w:rPr>
          <w:rFonts w:ascii="Calibri" w:hAnsi="Calibri" w:cs="Calibri"/>
          <w:b/>
          <w:bCs/>
          <w:spacing w:val="-2"/>
          <w:sz w:val="20"/>
          <w:szCs w:val="20"/>
        </w:rPr>
        <w:t xml:space="preserve"> </w:t>
      </w:r>
      <w:r w:rsidRPr="00182B69">
        <w:rPr>
          <w:rFonts w:ascii="Calibri" w:hAnsi="Calibri" w:cs="Calibri"/>
          <w:b/>
          <w:bCs/>
          <w:sz w:val="20"/>
          <w:szCs w:val="20"/>
        </w:rPr>
        <w:t>month</w:t>
      </w:r>
      <w:r w:rsidRPr="00182B69">
        <w:rPr>
          <w:rFonts w:ascii="Calibri" w:hAnsi="Calibri" w:cs="Calibri"/>
          <w:b/>
          <w:bCs/>
          <w:spacing w:val="-2"/>
          <w:sz w:val="20"/>
          <w:szCs w:val="20"/>
        </w:rPr>
        <w:t xml:space="preserve"> </w:t>
      </w:r>
      <w:r w:rsidRPr="00182B69">
        <w:rPr>
          <w:rFonts w:ascii="Calibri" w:hAnsi="Calibri" w:cs="Calibri"/>
          <w:b/>
          <w:bCs/>
          <w:sz w:val="20"/>
          <w:szCs w:val="20"/>
        </w:rPr>
        <w:t>divided</w:t>
      </w:r>
      <w:r w:rsidRPr="00182B69">
        <w:rPr>
          <w:rFonts w:ascii="Calibri" w:hAnsi="Calibri" w:cs="Calibri"/>
          <w:b/>
          <w:bCs/>
          <w:spacing w:val="-2"/>
          <w:sz w:val="20"/>
          <w:szCs w:val="20"/>
        </w:rPr>
        <w:t xml:space="preserve"> </w:t>
      </w:r>
      <w:r w:rsidRPr="00182B69">
        <w:rPr>
          <w:rFonts w:ascii="Calibri" w:hAnsi="Calibri" w:cs="Calibri"/>
          <w:b/>
          <w:bCs/>
          <w:sz w:val="20"/>
          <w:szCs w:val="20"/>
        </w:rPr>
        <w:t>by</w:t>
      </w:r>
      <w:r w:rsidRPr="00182B69">
        <w:rPr>
          <w:rFonts w:ascii="Calibri" w:hAnsi="Calibri" w:cs="Calibri"/>
          <w:b/>
          <w:bCs/>
          <w:spacing w:val="-4"/>
          <w:sz w:val="20"/>
          <w:szCs w:val="20"/>
        </w:rPr>
        <w:t xml:space="preserve"> </w:t>
      </w:r>
      <w:proofErr w:type="gramStart"/>
      <w:r w:rsidRPr="00182B69">
        <w:rPr>
          <w:rFonts w:ascii="Calibri" w:hAnsi="Calibri" w:cs="Calibri"/>
          <w:b/>
          <w:bCs/>
          <w:sz w:val="20"/>
          <w:szCs w:val="20"/>
        </w:rPr>
        <w:t>total</w:t>
      </w:r>
      <w:r w:rsidRPr="00182B69">
        <w:rPr>
          <w:rFonts w:ascii="Calibri" w:hAnsi="Calibri" w:cs="Calibri"/>
          <w:b/>
          <w:bCs/>
          <w:spacing w:val="-2"/>
          <w:sz w:val="20"/>
          <w:szCs w:val="20"/>
        </w:rPr>
        <w:t xml:space="preserve"> </w:t>
      </w:r>
      <w:r>
        <w:rPr>
          <w:rFonts w:ascii="Calibri" w:hAnsi="Calibri" w:cs="Calibri"/>
          <w:b/>
          <w:bCs/>
          <w:spacing w:val="-2"/>
          <w:sz w:val="20"/>
          <w:szCs w:val="20"/>
        </w:rPr>
        <w:t xml:space="preserve"> </w:t>
      </w:r>
      <w:r w:rsidRPr="00182B69">
        <w:rPr>
          <w:rFonts w:ascii="Calibri" w:hAnsi="Calibri" w:cs="Calibri"/>
          <w:b/>
          <w:bCs/>
          <w:sz w:val="20"/>
          <w:szCs w:val="20"/>
        </w:rPr>
        <w:t>number</w:t>
      </w:r>
      <w:proofErr w:type="gramEnd"/>
      <w:r w:rsidRPr="00182B69">
        <w:rPr>
          <w:rFonts w:ascii="Calibri" w:hAnsi="Calibri" w:cs="Calibri"/>
          <w:b/>
          <w:bCs/>
          <w:sz w:val="20"/>
          <w:szCs w:val="20"/>
        </w:rPr>
        <w:t xml:space="preserve"> of</w:t>
      </w:r>
      <w:r w:rsidRPr="00182B69">
        <w:rPr>
          <w:rFonts w:ascii="Calibri" w:hAnsi="Calibri" w:cs="Calibri"/>
          <w:b/>
          <w:bCs/>
          <w:spacing w:val="1"/>
          <w:sz w:val="20"/>
          <w:szCs w:val="20"/>
        </w:rPr>
        <w:t xml:space="preserve"> </w:t>
      </w:r>
      <w:r w:rsidRPr="00182B69">
        <w:rPr>
          <w:rFonts w:ascii="Calibri" w:hAnsi="Calibri" w:cs="Calibri"/>
          <w:b/>
          <w:bCs/>
          <w:sz w:val="20"/>
          <w:szCs w:val="20"/>
        </w:rPr>
        <w:t>complaints</w:t>
      </w:r>
      <w:r w:rsidRPr="00182B69">
        <w:rPr>
          <w:rFonts w:ascii="Calibri" w:hAnsi="Calibri" w:cs="Calibri"/>
          <w:b/>
          <w:bCs/>
          <w:spacing w:val="1"/>
          <w:sz w:val="20"/>
          <w:szCs w:val="20"/>
        </w:rPr>
        <w:t xml:space="preserve"> </w:t>
      </w:r>
      <w:r w:rsidRPr="00182B69">
        <w:rPr>
          <w:rFonts w:ascii="Calibri" w:hAnsi="Calibri" w:cs="Calibri"/>
          <w:b/>
          <w:bCs/>
          <w:sz w:val="20"/>
          <w:szCs w:val="20"/>
        </w:rPr>
        <w:t>resolved in</w:t>
      </w:r>
      <w:r w:rsidRPr="00182B69">
        <w:rPr>
          <w:rFonts w:ascii="Calibri" w:hAnsi="Calibri" w:cs="Calibri"/>
          <w:b/>
          <w:bCs/>
          <w:spacing w:val="-3"/>
          <w:sz w:val="20"/>
          <w:szCs w:val="20"/>
        </w:rPr>
        <w:t xml:space="preserve"> </w:t>
      </w:r>
      <w:r w:rsidRPr="00182B69">
        <w:rPr>
          <w:rFonts w:ascii="Calibri" w:hAnsi="Calibri" w:cs="Calibri"/>
          <w:b/>
          <w:bCs/>
          <w:sz w:val="20"/>
          <w:szCs w:val="20"/>
        </w:rPr>
        <w:t>the</w:t>
      </w:r>
      <w:r w:rsidRPr="00182B69">
        <w:rPr>
          <w:rFonts w:ascii="Calibri" w:hAnsi="Calibri" w:cs="Calibri"/>
          <w:b/>
          <w:bCs/>
          <w:spacing w:val="-2"/>
          <w:sz w:val="20"/>
          <w:szCs w:val="20"/>
        </w:rPr>
        <w:t xml:space="preserve"> </w:t>
      </w:r>
      <w:r w:rsidRPr="00182B69">
        <w:rPr>
          <w:rFonts w:ascii="Calibri" w:hAnsi="Calibri" w:cs="Calibri"/>
          <w:b/>
          <w:bCs/>
          <w:sz w:val="20"/>
          <w:szCs w:val="20"/>
        </w:rPr>
        <w:t>current</w:t>
      </w:r>
      <w:r w:rsidRPr="00182B69">
        <w:rPr>
          <w:rFonts w:ascii="Calibri" w:hAnsi="Calibri" w:cs="Calibri"/>
          <w:b/>
          <w:bCs/>
          <w:spacing w:val="-4"/>
          <w:sz w:val="20"/>
          <w:szCs w:val="20"/>
        </w:rPr>
        <w:t xml:space="preserve"> </w:t>
      </w:r>
      <w:r w:rsidRPr="00182B69">
        <w:rPr>
          <w:rFonts w:ascii="Calibri" w:hAnsi="Calibri" w:cs="Calibri"/>
          <w:b/>
          <w:bCs/>
          <w:sz w:val="20"/>
          <w:szCs w:val="20"/>
        </w:rPr>
        <w:t>month.</w:t>
      </w:r>
    </w:p>
    <w:p w14:paraId="7938BBEE" w14:textId="77777777" w:rsidR="00686C57" w:rsidRPr="00E4350D" w:rsidRDefault="00686C57" w:rsidP="00686C57">
      <w:pPr>
        <w:pStyle w:val="BodyText"/>
        <w:rPr>
          <w:rFonts w:ascii="Calibri" w:hAnsi="Calibri" w:cs="Calibri"/>
          <w:sz w:val="22"/>
          <w:szCs w:val="22"/>
        </w:rPr>
      </w:pPr>
    </w:p>
    <w:p w14:paraId="108E8510" w14:textId="77777777" w:rsidR="00686C57" w:rsidRDefault="00686C57" w:rsidP="00686C57">
      <w:pPr>
        <w:pStyle w:val="BodyText"/>
        <w:jc w:val="center"/>
        <w:rPr>
          <w:rFonts w:ascii="Calibri" w:hAnsi="Calibri" w:cs="Calibri"/>
          <w:b/>
          <w:bCs/>
        </w:rPr>
      </w:pPr>
    </w:p>
    <w:p w14:paraId="469363FF" w14:textId="77777777" w:rsidR="00686C57" w:rsidRDefault="00686C57" w:rsidP="00686C57">
      <w:pPr>
        <w:pStyle w:val="BodyText"/>
        <w:jc w:val="center"/>
        <w:rPr>
          <w:rFonts w:ascii="Calibri" w:hAnsi="Calibri" w:cs="Calibri"/>
          <w:b/>
          <w:bCs/>
        </w:rPr>
      </w:pPr>
      <w:r w:rsidRPr="00387441">
        <w:rPr>
          <w:rFonts w:ascii="Calibri" w:hAnsi="Calibri" w:cs="Calibri"/>
          <w:b/>
          <w:bCs/>
        </w:rPr>
        <w:t>Trend</w:t>
      </w:r>
      <w:r w:rsidRPr="00387441">
        <w:rPr>
          <w:rFonts w:ascii="Calibri" w:hAnsi="Calibri" w:cs="Calibri"/>
          <w:b/>
          <w:bCs/>
          <w:spacing w:val="-3"/>
        </w:rPr>
        <w:t xml:space="preserve"> </w:t>
      </w:r>
      <w:r w:rsidRPr="00387441">
        <w:rPr>
          <w:rFonts w:ascii="Calibri" w:hAnsi="Calibri" w:cs="Calibri"/>
          <w:b/>
          <w:bCs/>
        </w:rPr>
        <w:t>of annual</w:t>
      </w:r>
      <w:r w:rsidRPr="00387441">
        <w:rPr>
          <w:rFonts w:ascii="Calibri" w:hAnsi="Calibri" w:cs="Calibri"/>
          <w:b/>
          <w:bCs/>
          <w:spacing w:val="-4"/>
        </w:rPr>
        <w:t xml:space="preserve"> </w:t>
      </w:r>
      <w:r w:rsidRPr="00387441">
        <w:rPr>
          <w:rFonts w:ascii="Calibri" w:hAnsi="Calibri" w:cs="Calibri"/>
          <w:b/>
          <w:bCs/>
        </w:rPr>
        <w:t>disposal</w:t>
      </w:r>
      <w:r w:rsidRPr="00387441">
        <w:rPr>
          <w:rFonts w:ascii="Calibri" w:hAnsi="Calibri" w:cs="Calibri"/>
          <w:b/>
          <w:bCs/>
          <w:spacing w:val="1"/>
        </w:rPr>
        <w:t xml:space="preserve"> </w:t>
      </w:r>
      <w:r w:rsidRPr="00387441">
        <w:rPr>
          <w:rFonts w:ascii="Calibri" w:hAnsi="Calibri" w:cs="Calibri"/>
          <w:b/>
          <w:bCs/>
        </w:rPr>
        <w:t>of</w:t>
      </w:r>
      <w:r w:rsidRPr="00387441">
        <w:rPr>
          <w:rFonts w:ascii="Calibri" w:hAnsi="Calibri" w:cs="Calibri"/>
          <w:b/>
          <w:bCs/>
          <w:spacing w:val="-1"/>
        </w:rPr>
        <w:t xml:space="preserve"> </w:t>
      </w:r>
      <w:r w:rsidRPr="00387441">
        <w:rPr>
          <w:rFonts w:ascii="Calibri" w:hAnsi="Calibri" w:cs="Calibri"/>
          <w:b/>
          <w:bCs/>
        </w:rPr>
        <w:t>complaints</w:t>
      </w:r>
    </w:p>
    <w:p w14:paraId="1F6FF56C" w14:textId="77777777" w:rsidR="00686C57" w:rsidRPr="00387441" w:rsidRDefault="00686C57" w:rsidP="00686C57">
      <w:pPr>
        <w:pStyle w:val="BodyText"/>
        <w:jc w:val="center"/>
        <w:rPr>
          <w:rFonts w:ascii="Calibri" w:hAnsi="Calibri" w:cs="Calibri"/>
          <w:b/>
          <w:bCs/>
        </w:rPr>
      </w:pPr>
    </w:p>
    <w:tbl>
      <w:tblPr>
        <w:tblW w:w="9897"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972"/>
        <w:gridCol w:w="2063"/>
        <w:gridCol w:w="1974"/>
        <w:gridCol w:w="1645"/>
        <w:gridCol w:w="1643"/>
      </w:tblGrid>
      <w:tr w:rsidR="00686C57" w:rsidRPr="00E4350D" w14:paraId="460EC949" w14:textId="77777777" w:rsidTr="00C468AC">
        <w:trPr>
          <w:trHeight w:val="929"/>
        </w:trPr>
        <w:tc>
          <w:tcPr>
            <w:tcW w:w="600" w:type="dxa"/>
            <w:vAlign w:val="center"/>
          </w:tcPr>
          <w:p w14:paraId="2526E429"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SN</w:t>
            </w:r>
          </w:p>
        </w:tc>
        <w:tc>
          <w:tcPr>
            <w:tcW w:w="1972" w:type="dxa"/>
            <w:vAlign w:val="center"/>
          </w:tcPr>
          <w:p w14:paraId="600BCE03"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Year</w:t>
            </w:r>
          </w:p>
        </w:tc>
        <w:tc>
          <w:tcPr>
            <w:tcW w:w="2063" w:type="dxa"/>
            <w:vAlign w:val="center"/>
          </w:tcPr>
          <w:p w14:paraId="3FEB301E"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Carried</w:t>
            </w:r>
            <w:r w:rsidRPr="003F21C7">
              <w:rPr>
                <w:rFonts w:ascii="Calibri" w:hAnsi="Calibri" w:cs="Calibri"/>
                <w:b/>
                <w:bCs/>
                <w:spacing w:val="24"/>
                <w:sz w:val="20"/>
                <w:szCs w:val="20"/>
              </w:rPr>
              <w:t xml:space="preserve"> </w:t>
            </w:r>
            <w:r w:rsidRPr="003F21C7">
              <w:rPr>
                <w:rFonts w:ascii="Calibri" w:hAnsi="Calibri" w:cs="Calibri"/>
                <w:b/>
                <w:bCs/>
                <w:sz w:val="20"/>
                <w:szCs w:val="20"/>
              </w:rPr>
              <w:t>forward</w:t>
            </w:r>
          </w:p>
          <w:p w14:paraId="3CA1BF5F"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 xml:space="preserve">From </w:t>
            </w:r>
            <w:r w:rsidRPr="003F21C7">
              <w:rPr>
                <w:rFonts w:ascii="Calibri" w:hAnsi="Calibri" w:cs="Calibri"/>
                <w:b/>
                <w:bCs/>
                <w:spacing w:val="-1"/>
                <w:sz w:val="20"/>
                <w:szCs w:val="20"/>
              </w:rPr>
              <w:t xml:space="preserve">previous </w:t>
            </w:r>
            <w:r w:rsidRPr="003F21C7">
              <w:rPr>
                <w:rFonts w:ascii="Calibri" w:hAnsi="Calibri" w:cs="Calibri"/>
                <w:b/>
                <w:bCs/>
                <w:sz w:val="20"/>
                <w:szCs w:val="20"/>
              </w:rPr>
              <w:t>year</w:t>
            </w:r>
          </w:p>
        </w:tc>
        <w:tc>
          <w:tcPr>
            <w:tcW w:w="1974" w:type="dxa"/>
            <w:vAlign w:val="center"/>
          </w:tcPr>
          <w:p w14:paraId="24377C80"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Received</w:t>
            </w:r>
            <w:r w:rsidRPr="003F21C7">
              <w:rPr>
                <w:rFonts w:ascii="Calibri" w:hAnsi="Calibri" w:cs="Calibri"/>
                <w:b/>
                <w:bCs/>
                <w:spacing w:val="1"/>
                <w:sz w:val="20"/>
                <w:szCs w:val="20"/>
              </w:rPr>
              <w:t xml:space="preserve"> </w:t>
            </w:r>
            <w:r w:rsidRPr="003F21C7">
              <w:rPr>
                <w:rFonts w:ascii="Calibri" w:hAnsi="Calibri" w:cs="Calibri"/>
                <w:b/>
                <w:bCs/>
                <w:sz w:val="20"/>
                <w:szCs w:val="20"/>
              </w:rPr>
              <w:t>during the</w:t>
            </w:r>
            <w:r w:rsidRPr="003F21C7">
              <w:rPr>
                <w:rFonts w:ascii="Calibri" w:hAnsi="Calibri" w:cs="Calibri"/>
                <w:b/>
                <w:bCs/>
                <w:spacing w:val="-13"/>
                <w:sz w:val="20"/>
                <w:szCs w:val="20"/>
              </w:rPr>
              <w:t xml:space="preserve"> </w:t>
            </w:r>
            <w:r w:rsidRPr="003F21C7">
              <w:rPr>
                <w:rFonts w:ascii="Calibri" w:hAnsi="Calibri" w:cs="Calibri"/>
                <w:b/>
                <w:bCs/>
                <w:sz w:val="20"/>
                <w:szCs w:val="20"/>
              </w:rPr>
              <w:t>year</w:t>
            </w:r>
          </w:p>
        </w:tc>
        <w:tc>
          <w:tcPr>
            <w:tcW w:w="1645" w:type="dxa"/>
            <w:vAlign w:val="center"/>
          </w:tcPr>
          <w:p w14:paraId="7FAFFDEF"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Resolved</w:t>
            </w:r>
          </w:p>
          <w:p w14:paraId="1DADA5F3"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during</w:t>
            </w:r>
            <w:r w:rsidRPr="003F21C7">
              <w:rPr>
                <w:rFonts w:ascii="Calibri" w:hAnsi="Calibri" w:cs="Calibri"/>
                <w:b/>
                <w:bCs/>
                <w:sz w:val="20"/>
                <w:szCs w:val="20"/>
              </w:rPr>
              <w:tab/>
            </w:r>
            <w:r w:rsidRPr="003F21C7">
              <w:rPr>
                <w:rFonts w:ascii="Calibri" w:hAnsi="Calibri" w:cs="Calibri"/>
                <w:b/>
                <w:bCs/>
                <w:spacing w:val="-1"/>
                <w:sz w:val="20"/>
                <w:szCs w:val="20"/>
              </w:rPr>
              <w:t xml:space="preserve">the </w:t>
            </w:r>
            <w:r w:rsidRPr="003F21C7">
              <w:rPr>
                <w:rFonts w:ascii="Calibri" w:hAnsi="Calibri" w:cs="Calibri"/>
                <w:b/>
                <w:bCs/>
                <w:sz w:val="20"/>
                <w:szCs w:val="20"/>
              </w:rPr>
              <w:t>year</w:t>
            </w:r>
          </w:p>
        </w:tc>
        <w:tc>
          <w:tcPr>
            <w:tcW w:w="1643" w:type="dxa"/>
            <w:vAlign w:val="center"/>
          </w:tcPr>
          <w:p w14:paraId="29C412F3"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Pending at</w:t>
            </w:r>
          </w:p>
          <w:p w14:paraId="6217CC8B" w14:textId="77777777" w:rsidR="00686C57" w:rsidRPr="003F21C7" w:rsidRDefault="00686C57" w:rsidP="00C468AC">
            <w:pPr>
              <w:pStyle w:val="BodyText"/>
              <w:jc w:val="center"/>
              <w:rPr>
                <w:rFonts w:ascii="Calibri" w:hAnsi="Calibri" w:cs="Calibri"/>
                <w:b/>
                <w:bCs/>
                <w:sz w:val="20"/>
                <w:szCs w:val="20"/>
              </w:rPr>
            </w:pPr>
            <w:r w:rsidRPr="003F21C7">
              <w:rPr>
                <w:rFonts w:ascii="Calibri" w:hAnsi="Calibri" w:cs="Calibri"/>
                <w:b/>
                <w:bCs/>
                <w:sz w:val="20"/>
                <w:szCs w:val="20"/>
              </w:rPr>
              <w:t>the</w:t>
            </w:r>
            <w:r w:rsidRPr="003F21C7">
              <w:rPr>
                <w:rFonts w:ascii="Calibri" w:hAnsi="Calibri" w:cs="Calibri"/>
                <w:b/>
                <w:bCs/>
                <w:spacing w:val="52"/>
                <w:sz w:val="20"/>
                <w:szCs w:val="20"/>
              </w:rPr>
              <w:t xml:space="preserve"> </w:t>
            </w:r>
            <w:r w:rsidRPr="003F21C7">
              <w:rPr>
                <w:rFonts w:ascii="Calibri" w:hAnsi="Calibri" w:cs="Calibri"/>
                <w:b/>
                <w:bCs/>
                <w:sz w:val="20"/>
                <w:szCs w:val="20"/>
              </w:rPr>
              <w:t>end</w:t>
            </w:r>
            <w:r w:rsidRPr="003F21C7">
              <w:rPr>
                <w:rFonts w:ascii="Calibri" w:hAnsi="Calibri" w:cs="Calibri"/>
                <w:b/>
                <w:bCs/>
                <w:spacing w:val="53"/>
                <w:sz w:val="20"/>
                <w:szCs w:val="20"/>
              </w:rPr>
              <w:t xml:space="preserve"> </w:t>
            </w:r>
            <w:proofErr w:type="gramStart"/>
            <w:r w:rsidRPr="003F21C7">
              <w:rPr>
                <w:rFonts w:ascii="Calibri" w:hAnsi="Calibri" w:cs="Calibri"/>
                <w:b/>
                <w:bCs/>
                <w:sz w:val="20"/>
                <w:szCs w:val="20"/>
              </w:rPr>
              <w:t xml:space="preserve">of </w:t>
            </w:r>
            <w:r w:rsidRPr="003F21C7">
              <w:rPr>
                <w:rFonts w:ascii="Calibri" w:hAnsi="Calibri" w:cs="Calibri"/>
                <w:b/>
                <w:bCs/>
                <w:spacing w:val="-61"/>
                <w:sz w:val="20"/>
                <w:szCs w:val="20"/>
              </w:rPr>
              <w:t xml:space="preserve"> </w:t>
            </w:r>
            <w:r w:rsidRPr="003F21C7">
              <w:rPr>
                <w:rFonts w:ascii="Calibri" w:hAnsi="Calibri" w:cs="Calibri"/>
                <w:b/>
                <w:bCs/>
                <w:sz w:val="20"/>
                <w:szCs w:val="20"/>
              </w:rPr>
              <w:t>the</w:t>
            </w:r>
            <w:proofErr w:type="gramEnd"/>
            <w:r w:rsidRPr="003F21C7">
              <w:rPr>
                <w:rFonts w:ascii="Calibri" w:hAnsi="Calibri" w:cs="Calibri"/>
                <w:b/>
                <w:bCs/>
                <w:sz w:val="20"/>
                <w:szCs w:val="20"/>
              </w:rPr>
              <w:t xml:space="preserve"> year</w:t>
            </w:r>
          </w:p>
        </w:tc>
      </w:tr>
      <w:tr w:rsidR="00686C57" w:rsidRPr="00E4350D" w14:paraId="7FBBDB9C" w14:textId="77777777" w:rsidTr="00C468AC">
        <w:trPr>
          <w:trHeight w:val="310"/>
        </w:trPr>
        <w:tc>
          <w:tcPr>
            <w:tcW w:w="600" w:type="dxa"/>
            <w:vAlign w:val="center"/>
          </w:tcPr>
          <w:p w14:paraId="404CD8BA"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1</w:t>
            </w:r>
          </w:p>
        </w:tc>
        <w:tc>
          <w:tcPr>
            <w:tcW w:w="1972" w:type="dxa"/>
            <w:vAlign w:val="center"/>
          </w:tcPr>
          <w:p w14:paraId="5F231DED" w14:textId="77777777" w:rsidR="00686C57" w:rsidRPr="00E4350D" w:rsidRDefault="00686C57" w:rsidP="00C468AC">
            <w:pPr>
              <w:pStyle w:val="BodyText"/>
              <w:rPr>
                <w:rFonts w:ascii="Calibri" w:hAnsi="Calibri" w:cs="Calibri"/>
                <w:sz w:val="22"/>
                <w:szCs w:val="22"/>
              </w:rPr>
            </w:pPr>
            <w:r w:rsidRPr="00E4350D">
              <w:rPr>
                <w:rFonts w:ascii="Calibri" w:hAnsi="Calibri" w:cs="Calibri"/>
                <w:sz w:val="22"/>
                <w:szCs w:val="22"/>
              </w:rPr>
              <w:t>2017-18</w:t>
            </w:r>
          </w:p>
        </w:tc>
        <w:tc>
          <w:tcPr>
            <w:tcW w:w="2063" w:type="dxa"/>
            <w:vAlign w:val="center"/>
          </w:tcPr>
          <w:p w14:paraId="613FFC70"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974" w:type="dxa"/>
            <w:vAlign w:val="center"/>
          </w:tcPr>
          <w:p w14:paraId="6EC451BE"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645" w:type="dxa"/>
            <w:vAlign w:val="center"/>
          </w:tcPr>
          <w:p w14:paraId="7C80C5EE"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643" w:type="dxa"/>
            <w:vAlign w:val="center"/>
          </w:tcPr>
          <w:p w14:paraId="7336287B"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r>
      <w:tr w:rsidR="00686C57" w:rsidRPr="00E4350D" w14:paraId="2B3C9E14" w14:textId="77777777" w:rsidTr="00C468AC">
        <w:trPr>
          <w:trHeight w:val="310"/>
        </w:trPr>
        <w:tc>
          <w:tcPr>
            <w:tcW w:w="600" w:type="dxa"/>
            <w:vAlign w:val="center"/>
          </w:tcPr>
          <w:p w14:paraId="64E4E349"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2</w:t>
            </w:r>
          </w:p>
        </w:tc>
        <w:tc>
          <w:tcPr>
            <w:tcW w:w="1972" w:type="dxa"/>
            <w:vAlign w:val="center"/>
          </w:tcPr>
          <w:p w14:paraId="3BF04BD9" w14:textId="77777777" w:rsidR="00686C57" w:rsidRPr="00E4350D" w:rsidRDefault="00686C57" w:rsidP="00C468AC">
            <w:pPr>
              <w:pStyle w:val="BodyText"/>
              <w:rPr>
                <w:rFonts w:ascii="Calibri" w:hAnsi="Calibri" w:cs="Calibri"/>
                <w:sz w:val="22"/>
                <w:szCs w:val="22"/>
              </w:rPr>
            </w:pPr>
            <w:r w:rsidRPr="00E4350D">
              <w:rPr>
                <w:rFonts w:ascii="Calibri" w:hAnsi="Calibri" w:cs="Calibri"/>
                <w:sz w:val="22"/>
                <w:szCs w:val="22"/>
              </w:rPr>
              <w:t>2018-19</w:t>
            </w:r>
          </w:p>
        </w:tc>
        <w:tc>
          <w:tcPr>
            <w:tcW w:w="2063" w:type="dxa"/>
            <w:vAlign w:val="center"/>
          </w:tcPr>
          <w:p w14:paraId="0C9AA5FE"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974" w:type="dxa"/>
            <w:vAlign w:val="center"/>
          </w:tcPr>
          <w:p w14:paraId="23DEB2CE"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645" w:type="dxa"/>
            <w:vAlign w:val="center"/>
          </w:tcPr>
          <w:p w14:paraId="317E3EC9"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643" w:type="dxa"/>
            <w:vAlign w:val="center"/>
          </w:tcPr>
          <w:p w14:paraId="533B7677"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r>
      <w:tr w:rsidR="00686C57" w:rsidRPr="00E4350D" w14:paraId="0F56A36F" w14:textId="77777777" w:rsidTr="00C468AC">
        <w:trPr>
          <w:trHeight w:val="310"/>
        </w:trPr>
        <w:tc>
          <w:tcPr>
            <w:tcW w:w="600" w:type="dxa"/>
            <w:vAlign w:val="center"/>
          </w:tcPr>
          <w:p w14:paraId="4F893FDA"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3</w:t>
            </w:r>
          </w:p>
        </w:tc>
        <w:tc>
          <w:tcPr>
            <w:tcW w:w="1972" w:type="dxa"/>
            <w:vAlign w:val="center"/>
          </w:tcPr>
          <w:p w14:paraId="5F637F30" w14:textId="77777777" w:rsidR="00686C57" w:rsidRPr="00E4350D" w:rsidRDefault="00686C57" w:rsidP="00C468AC">
            <w:pPr>
              <w:pStyle w:val="BodyText"/>
              <w:rPr>
                <w:rFonts w:ascii="Calibri" w:hAnsi="Calibri" w:cs="Calibri"/>
                <w:sz w:val="22"/>
                <w:szCs w:val="22"/>
              </w:rPr>
            </w:pPr>
            <w:r w:rsidRPr="00E4350D">
              <w:rPr>
                <w:rFonts w:ascii="Calibri" w:hAnsi="Calibri" w:cs="Calibri"/>
                <w:sz w:val="22"/>
                <w:szCs w:val="22"/>
              </w:rPr>
              <w:t>2019-20</w:t>
            </w:r>
          </w:p>
        </w:tc>
        <w:tc>
          <w:tcPr>
            <w:tcW w:w="2063" w:type="dxa"/>
            <w:vAlign w:val="center"/>
          </w:tcPr>
          <w:p w14:paraId="07132AFC"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974" w:type="dxa"/>
            <w:vAlign w:val="center"/>
          </w:tcPr>
          <w:p w14:paraId="0564B129"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645" w:type="dxa"/>
            <w:vAlign w:val="center"/>
          </w:tcPr>
          <w:p w14:paraId="02ED1A6F"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643" w:type="dxa"/>
            <w:vAlign w:val="center"/>
          </w:tcPr>
          <w:p w14:paraId="5D1BD210"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r>
      <w:tr w:rsidR="00686C57" w:rsidRPr="00E4350D" w14:paraId="5D431E46" w14:textId="77777777" w:rsidTr="00C468AC">
        <w:trPr>
          <w:trHeight w:val="310"/>
        </w:trPr>
        <w:tc>
          <w:tcPr>
            <w:tcW w:w="600" w:type="dxa"/>
            <w:vAlign w:val="center"/>
          </w:tcPr>
          <w:p w14:paraId="09C887DC"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4</w:t>
            </w:r>
          </w:p>
        </w:tc>
        <w:tc>
          <w:tcPr>
            <w:tcW w:w="1972" w:type="dxa"/>
            <w:vAlign w:val="center"/>
          </w:tcPr>
          <w:p w14:paraId="6D10AEAD" w14:textId="77777777" w:rsidR="00686C57" w:rsidRPr="00E4350D" w:rsidRDefault="00686C57" w:rsidP="00C468AC">
            <w:pPr>
              <w:pStyle w:val="BodyText"/>
              <w:rPr>
                <w:rFonts w:ascii="Calibri" w:hAnsi="Calibri" w:cs="Calibri"/>
                <w:sz w:val="22"/>
                <w:szCs w:val="22"/>
              </w:rPr>
            </w:pPr>
            <w:r w:rsidRPr="00E4350D">
              <w:rPr>
                <w:rFonts w:ascii="Calibri" w:hAnsi="Calibri" w:cs="Calibri"/>
                <w:sz w:val="22"/>
                <w:szCs w:val="22"/>
              </w:rPr>
              <w:t>2020-21</w:t>
            </w:r>
          </w:p>
        </w:tc>
        <w:tc>
          <w:tcPr>
            <w:tcW w:w="2063" w:type="dxa"/>
            <w:vAlign w:val="center"/>
          </w:tcPr>
          <w:p w14:paraId="340A260C"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974" w:type="dxa"/>
            <w:vAlign w:val="center"/>
          </w:tcPr>
          <w:p w14:paraId="0462764D"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645" w:type="dxa"/>
            <w:vAlign w:val="center"/>
          </w:tcPr>
          <w:p w14:paraId="50611694"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c>
          <w:tcPr>
            <w:tcW w:w="1643" w:type="dxa"/>
            <w:vAlign w:val="center"/>
          </w:tcPr>
          <w:p w14:paraId="37AC04DB" w14:textId="77777777" w:rsidR="00686C57" w:rsidRPr="00E4350D" w:rsidRDefault="00686C57" w:rsidP="00C468AC">
            <w:pPr>
              <w:pStyle w:val="BodyText"/>
              <w:jc w:val="center"/>
              <w:rPr>
                <w:rFonts w:ascii="Calibri" w:hAnsi="Calibri" w:cs="Calibri"/>
                <w:sz w:val="22"/>
                <w:szCs w:val="22"/>
              </w:rPr>
            </w:pPr>
            <w:r w:rsidRPr="00E4350D">
              <w:rPr>
                <w:rFonts w:ascii="Calibri" w:hAnsi="Calibri" w:cs="Calibri"/>
                <w:sz w:val="22"/>
                <w:szCs w:val="22"/>
              </w:rPr>
              <w:t>0</w:t>
            </w:r>
          </w:p>
        </w:tc>
      </w:tr>
      <w:tr w:rsidR="00686C57" w:rsidRPr="00E4350D" w14:paraId="6778C7AA" w14:textId="77777777" w:rsidTr="00C468AC">
        <w:trPr>
          <w:trHeight w:val="310"/>
        </w:trPr>
        <w:tc>
          <w:tcPr>
            <w:tcW w:w="600" w:type="dxa"/>
            <w:vAlign w:val="center"/>
          </w:tcPr>
          <w:p w14:paraId="72ED3FAA"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5</w:t>
            </w:r>
          </w:p>
        </w:tc>
        <w:tc>
          <w:tcPr>
            <w:tcW w:w="1972" w:type="dxa"/>
            <w:vAlign w:val="center"/>
          </w:tcPr>
          <w:p w14:paraId="12B04D9A" w14:textId="77777777" w:rsidR="00686C57" w:rsidRPr="00E4350D" w:rsidRDefault="00686C57" w:rsidP="00C468AC">
            <w:pPr>
              <w:pStyle w:val="BodyText"/>
              <w:rPr>
                <w:rFonts w:ascii="Calibri" w:hAnsi="Calibri" w:cs="Calibri"/>
                <w:sz w:val="22"/>
                <w:szCs w:val="22"/>
              </w:rPr>
            </w:pPr>
            <w:r w:rsidRPr="00E4350D">
              <w:rPr>
                <w:rFonts w:ascii="Calibri" w:hAnsi="Calibri" w:cs="Calibri"/>
                <w:sz w:val="22"/>
                <w:szCs w:val="22"/>
              </w:rPr>
              <w:t>2021-22</w:t>
            </w:r>
          </w:p>
        </w:tc>
        <w:tc>
          <w:tcPr>
            <w:tcW w:w="2063" w:type="dxa"/>
            <w:vAlign w:val="center"/>
          </w:tcPr>
          <w:p w14:paraId="109DD5B4" w14:textId="77777777" w:rsidR="00686C57" w:rsidRPr="00E4350D"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121C1C2E" w14:textId="77777777" w:rsidR="00686C57" w:rsidRPr="00E4350D"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5B71D69E" w14:textId="77777777" w:rsidR="00686C57" w:rsidRPr="00E4350D"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3943574C" w14:textId="77777777" w:rsidR="00686C57" w:rsidRPr="00E4350D"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1873DCCF" w14:textId="77777777" w:rsidTr="00C468AC">
        <w:trPr>
          <w:trHeight w:val="310"/>
        </w:trPr>
        <w:tc>
          <w:tcPr>
            <w:tcW w:w="600" w:type="dxa"/>
            <w:vAlign w:val="center"/>
          </w:tcPr>
          <w:p w14:paraId="1F90A26C"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6</w:t>
            </w:r>
          </w:p>
        </w:tc>
        <w:tc>
          <w:tcPr>
            <w:tcW w:w="1972" w:type="dxa"/>
            <w:vAlign w:val="center"/>
          </w:tcPr>
          <w:p w14:paraId="0AB3BEA9" w14:textId="77777777" w:rsidR="00686C57" w:rsidRPr="00E4350D" w:rsidRDefault="00686C57" w:rsidP="00C468AC">
            <w:pPr>
              <w:pStyle w:val="BodyText"/>
              <w:rPr>
                <w:rFonts w:ascii="Calibri" w:hAnsi="Calibri" w:cs="Calibri"/>
                <w:sz w:val="22"/>
                <w:szCs w:val="22"/>
              </w:rPr>
            </w:pPr>
            <w:r>
              <w:rPr>
                <w:rFonts w:ascii="Calibri" w:hAnsi="Calibri" w:cs="Calibri"/>
                <w:sz w:val="22"/>
                <w:szCs w:val="22"/>
              </w:rPr>
              <w:t>2022-23</w:t>
            </w:r>
          </w:p>
        </w:tc>
        <w:tc>
          <w:tcPr>
            <w:tcW w:w="2063" w:type="dxa"/>
            <w:vAlign w:val="center"/>
          </w:tcPr>
          <w:p w14:paraId="2CA6206E"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7C36D6ED"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5EE0406D"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5C14790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6DDDF3B5" w14:textId="77777777" w:rsidTr="00C468AC">
        <w:trPr>
          <w:trHeight w:val="310"/>
        </w:trPr>
        <w:tc>
          <w:tcPr>
            <w:tcW w:w="600" w:type="dxa"/>
            <w:vAlign w:val="center"/>
          </w:tcPr>
          <w:p w14:paraId="2FEAADD1" w14:textId="77777777" w:rsidR="00686C57" w:rsidRPr="005625CA" w:rsidRDefault="00686C57" w:rsidP="00C468AC">
            <w:pPr>
              <w:pStyle w:val="BodyText"/>
              <w:jc w:val="center"/>
              <w:rPr>
                <w:rFonts w:ascii="Calibri" w:hAnsi="Calibri" w:cs="Calibri"/>
                <w:b/>
                <w:bCs/>
                <w:sz w:val="22"/>
                <w:szCs w:val="22"/>
              </w:rPr>
            </w:pPr>
            <w:r>
              <w:rPr>
                <w:rFonts w:ascii="Calibri" w:hAnsi="Calibri" w:cs="Calibri"/>
                <w:b/>
                <w:bCs/>
                <w:sz w:val="22"/>
                <w:szCs w:val="22"/>
              </w:rPr>
              <w:t>7</w:t>
            </w:r>
          </w:p>
        </w:tc>
        <w:tc>
          <w:tcPr>
            <w:tcW w:w="1972" w:type="dxa"/>
            <w:vAlign w:val="center"/>
          </w:tcPr>
          <w:p w14:paraId="591B02BE" w14:textId="77777777" w:rsidR="00686C57" w:rsidRDefault="00686C57" w:rsidP="00C468AC">
            <w:pPr>
              <w:pStyle w:val="BodyText"/>
              <w:rPr>
                <w:rFonts w:ascii="Calibri" w:hAnsi="Calibri" w:cs="Calibri"/>
                <w:sz w:val="22"/>
                <w:szCs w:val="22"/>
              </w:rPr>
            </w:pPr>
            <w:r>
              <w:rPr>
                <w:rFonts w:ascii="Calibri" w:hAnsi="Calibri" w:cs="Calibri"/>
                <w:sz w:val="22"/>
                <w:szCs w:val="22"/>
              </w:rPr>
              <w:t>2023-24</w:t>
            </w:r>
          </w:p>
        </w:tc>
        <w:tc>
          <w:tcPr>
            <w:tcW w:w="2063" w:type="dxa"/>
            <w:vAlign w:val="center"/>
          </w:tcPr>
          <w:p w14:paraId="7C45085D"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7F5ED3B7"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73ECFE1A"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65DD1791"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686C57" w:rsidRPr="00E4350D" w14:paraId="42E9CE7F" w14:textId="77777777" w:rsidTr="00C468AC">
        <w:trPr>
          <w:trHeight w:val="310"/>
        </w:trPr>
        <w:tc>
          <w:tcPr>
            <w:tcW w:w="600" w:type="dxa"/>
            <w:vAlign w:val="center"/>
          </w:tcPr>
          <w:p w14:paraId="76DB6561" w14:textId="77777777" w:rsidR="00686C57" w:rsidRDefault="00686C57" w:rsidP="00C468AC">
            <w:pPr>
              <w:pStyle w:val="BodyText"/>
              <w:jc w:val="center"/>
              <w:rPr>
                <w:rFonts w:ascii="Calibri" w:hAnsi="Calibri" w:cs="Calibri"/>
                <w:b/>
                <w:bCs/>
                <w:sz w:val="22"/>
                <w:szCs w:val="22"/>
              </w:rPr>
            </w:pPr>
            <w:r>
              <w:rPr>
                <w:rFonts w:ascii="Calibri" w:hAnsi="Calibri" w:cs="Calibri"/>
                <w:b/>
                <w:bCs/>
                <w:sz w:val="22"/>
                <w:szCs w:val="22"/>
              </w:rPr>
              <w:t>8</w:t>
            </w:r>
          </w:p>
        </w:tc>
        <w:tc>
          <w:tcPr>
            <w:tcW w:w="1972" w:type="dxa"/>
            <w:vAlign w:val="center"/>
          </w:tcPr>
          <w:p w14:paraId="59CD398A" w14:textId="77777777" w:rsidR="00686C57" w:rsidRDefault="00686C57" w:rsidP="00C468AC">
            <w:pPr>
              <w:pStyle w:val="BodyText"/>
              <w:rPr>
                <w:rFonts w:ascii="Calibri" w:hAnsi="Calibri" w:cs="Calibri"/>
                <w:sz w:val="22"/>
                <w:szCs w:val="22"/>
              </w:rPr>
            </w:pPr>
            <w:r>
              <w:rPr>
                <w:rFonts w:ascii="Calibri" w:hAnsi="Calibri" w:cs="Calibri"/>
                <w:sz w:val="22"/>
                <w:szCs w:val="22"/>
              </w:rPr>
              <w:t>2024-25</w:t>
            </w:r>
          </w:p>
        </w:tc>
        <w:tc>
          <w:tcPr>
            <w:tcW w:w="2063" w:type="dxa"/>
            <w:vAlign w:val="center"/>
          </w:tcPr>
          <w:p w14:paraId="3125545A"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0021C5C9"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2AAD4F44"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55C6B3BA" w14:textId="77777777" w:rsidR="00686C57" w:rsidRDefault="00686C57" w:rsidP="00C468AC">
            <w:pPr>
              <w:pStyle w:val="BodyText"/>
              <w:jc w:val="center"/>
              <w:rPr>
                <w:rFonts w:ascii="Calibri" w:hAnsi="Calibri" w:cs="Calibri"/>
                <w:sz w:val="22"/>
                <w:szCs w:val="22"/>
              </w:rPr>
            </w:pPr>
            <w:r>
              <w:rPr>
                <w:rFonts w:ascii="Calibri" w:hAnsi="Calibri" w:cs="Calibri"/>
                <w:sz w:val="22"/>
                <w:szCs w:val="22"/>
              </w:rPr>
              <w:t>0</w:t>
            </w:r>
          </w:p>
        </w:tc>
      </w:tr>
      <w:tr w:rsidR="004D70CE" w:rsidRPr="00E4350D" w14:paraId="1E805A91" w14:textId="77777777" w:rsidTr="00C468AC">
        <w:trPr>
          <w:trHeight w:val="310"/>
        </w:trPr>
        <w:tc>
          <w:tcPr>
            <w:tcW w:w="600" w:type="dxa"/>
            <w:vAlign w:val="center"/>
          </w:tcPr>
          <w:p w14:paraId="1EA3B581" w14:textId="77777777" w:rsidR="004D70CE" w:rsidRDefault="004D70CE" w:rsidP="00C468AC">
            <w:pPr>
              <w:pStyle w:val="BodyText"/>
              <w:jc w:val="center"/>
              <w:rPr>
                <w:rFonts w:ascii="Calibri" w:hAnsi="Calibri" w:cs="Calibri"/>
                <w:b/>
                <w:bCs/>
                <w:sz w:val="22"/>
                <w:szCs w:val="22"/>
              </w:rPr>
            </w:pPr>
            <w:r>
              <w:rPr>
                <w:rFonts w:ascii="Calibri" w:hAnsi="Calibri" w:cs="Calibri"/>
                <w:b/>
                <w:bCs/>
                <w:sz w:val="22"/>
                <w:szCs w:val="22"/>
              </w:rPr>
              <w:t>9</w:t>
            </w:r>
          </w:p>
        </w:tc>
        <w:tc>
          <w:tcPr>
            <w:tcW w:w="1972" w:type="dxa"/>
            <w:vAlign w:val="center"/>
          </w:tcPr>
          <w:p w14:paraId="0976E7C3" w14:textId="77777777" w:rsidR="004D70CE" w:rsidRDefault="004D70CE" w:rsidP="00C468AC">
            <w:pPr>
              <w:pStyle w:val="BodyText"/>
              <w:rPr>
                <w:rFonts w:ascii="Calibri" w:hAnsi="Calibri" w:cs="Calibri"/>
                <w:sz w:val="22"/>
                <w:szCs w:val="22"/>
              </w:rPr>
            </w:pPr>
            <w:r>
              <w:rPr>
                <w:rFonts w:ascii="Calibri" w:hAnsi="Calibri" w:cs="Calibri"/>
                <w:sz w:val="22"/>
                <w:szCs w:val="22"/>
              </w:rPr>
              <w:t>2025-26</w:t>
            </w:r>
          </w:p>
        </w:tc>
        <w:tc>
          <w:tcPr>
            <w:tcW w:w="2063" w:type="dxa"/>
            <w:vAlign w:val="center"/>
          </w:tcPr>
          <w:p w14:paraId="31A5EBC6" w14:textId="77777777" w:rsidR="004D70CE" w:rsidRDefault="004D70CE" w:rsidP="00EC46C2">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4552CCCB" w14:textId="77777777" w:rsidR="004D70CE" w:rsidRDefault="004D70CE" w:rsidP="00EC46C2">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148754A0" w14:textId="77777777" w:rsidR="004D70CE" w:rsidRDefault="004D70CE" w:rsidP="00EC46C2">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26C63F8A" w14:textId="77777777" w:rsidR="004D70CE" w:rsidRDefault="004D70CE" w:rsidP="00EC46C2">
            <w:pPr>
              <w:pStyle w:val="BodyText"/>
              <w:jc w:val="center"/>
              <w:rPr>
                <w:rFonts w:ascii="Calibri" w:hAnsi="Calibri" w:cs="Calibri"/>
                <w:sz w:val="22"/>
                <w:szCs w:val="22"/>
              </w:rPr>
            </w:pPr>
            <w:r>
              <w:rPr>
                <w:rFonts w:ascii="Calibri" w:hAnsi="Calibri" w:cs="Calibri"/>
                <w:sz w:val="22"/>
                <w:szCs w:val="22"/>
              </w:rPr>
              <w:t>0</w:t>
            </w:r>
          </w:p>
        </w:tc>
      </w:tr>
      <w:tr w:rsidR="00686C57" w:rsidRPr="00E4350D" w14:paraId="25DF2CE0" w14:textId="77777777" w:rsidTr="00C468AC">
        <w:trPr>
          <w:trHeight w:val="310"/>
        </w:trPr>
        <w:tc>
          <w:tcPr>
            <w:tcW w:w="600" w:type="dxa"/>
          </w:tcPr>
          <w:p w14:paraId="3D1F2074" w14:textId="77777777" w:rsidR="00686C57" w:rsidRPr="00E4350D" w:rsidRDefault="00686C57" w:rsidP="00C468AC">
            <w:pPr>
              <w:pStyle w:val="BodyText"/>
              <w:jc w:val="center"/>
              <w:rPr>
                <w:rFonts w:ascii="Calibri" w:hAnsi="Calibri" w:cs="Calibri"/>
                <w:sz w:val="22"/>
                <w:szCs w:val="22"/>
              </w:rPr>
            </w:pPr>
          </w:p>
        </w:tc>
        <w:tc>
          <w:tcPr>
            <w:tcW w:w="1972" w:type="dxa"/>
          </w:tcPr>
          <w:p w14:paraId="6E2CC952" w14:textId="77777777" w:rsidR="00686C57" w:rsidRPr="005625CA" w:rsidRDefault="00686C57" w:rsidP="00C468AC">
            <w:pPr>
              <w:pStyle w:val="BodyText"/>
              <w:rPr>
                <w:rFonts w:ascii="Calibri" w:hAnsi="Calibri" w:cs="Calibri"/>
                <w:b/>
                <w:bCs/>
                <w:sz w:val="22"/>
                <w:szCs w:val="22"/>
              </w:rPr>
            </w:pPr>
            <w:r w:rsidRPr="005625CA">
              <w:rPr>
                <w:rFonts w:ascii="Calibri" w:hAnsi="Calibri" w:cs="Calibri"/>
                <w:b/>
                <w:bCs/>
                <w:sz w:val="22"/>
                <w:szCs w:val="22"/>
              </w:rPr>
              <w:t>Grand</w:t>
            </w:r>
            <w:r w:rsidRPr="005625CA">
              <w:rPr>
                <w:rFonts w:ascii="Calibri" w:hAnsi="Calibri" w:cs="Calibri"/>
                <w:b/>
                <w:bCs/>
                <w:spacing w:val="-3"/>
                <w:sz w:val="22"/>
                <w:szCs w:val="22"/>
              </w:rPr>
              <w:t xml:space="preserve"> </w:t>
            </w:r>
            <w:r w:rsidRPr="005625CA">
              <w:rPr>
                <w:rFonts w:ascii="Calibri" w:hAnsi="Calibri" w:cs="Calibri"/>
                <w:b/>
                <w:bCs/>
                <w:sz w:val="22"/>
                <w:szCs w:val="22"/>
              </w:rPr>
              <w:t>Total</w:t>
            </w:r>
          </w:p>
        </w:tc>
        <w:tc>
          <w:tcPr>
            <w:tcW w:w="2063" w:type="dxa"/>
          </w:tcPr>
          <w:p w14:paraId="47343E0F"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0</w:t>
            </w:r>
          </w:p>
        </w:tc>
        <w:tc>
          <w:tcPr>
            <w:tcW w:w="1974" w:type="dxa"/>
          </w:tcPr>
          <w:p w14:paraId="3A3D9540"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0</w:t>
            </w:r>
          </w:p>
        </w:tc>
        <w:tc>
          <w:tcPr>
            <w:tcW w:w="1645" w:type="dxa"/>
          </w:tcPr>
          <w:p w14:paraId="67937CE2"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0</w:t>
            </w:r>
          </w:p>
        </w:tc>
        <w:tc>
          <w:tcPr>
            <w:tcW w:w="1643" w:type="dxa"/>
          </w:tcPr>
          <w:p w14:paraId="202AD2A1" w14:textId="77777777" w:rsidR="00686C57" w:rsidRPr="005625CA" w:rsidRDefault="00686C57" w:rsidP="00C468AC">
            <w:pPr>
              <w:pStyle w:val="BodyText"/>
              <w:jc w:val="center"/>
              <w:rPr>
                <w:rFonts w:ascii="Calibri" w:hAnsi="Calibri" w:cs="Calibri"/>
                <w:b/>
                <w:bCs/>
                <w:sz w:val="22"/>
                <w:szCs w:val="22"/>
              </w:rPr>
            </w:pPr>
            <w:r w:rsidRPr="005625CA">
              <w:rPr>
                <w:rFonts w:ascii="Calibri" w:hAnsi="Calibri" w:cs="Calibri"/>
                <w:b/>
                <w:bCs/>
                <w:sz w:val="22"/>
                <w:szCs w:val="22"/>
              </w:rPr>
              <w:t>0</w:t>
            </w:r>
          </w:p>
        </w:tc>
      </w:tr>
    </w:tbl>
    <w:p w14:paraId="7DC964AA" w14:textId="77777777" w:rsidR="00686C57" w:rsidRDefault="00686C57" w:rsidP="00686C57">
      <w:pPr>
        <w:pStyle w:val="Default"/>
        <w:rPr>
          <w:rFonts w:ascii="Calibri" w:hAnsi="Calibri" w:cs="Calibri"/>
          <w:sz w:val="22"/>
          <w:szCs w:val="22"/>
        </w:rPr>
      </w:pPr>
    </w:p>
    <w:p w14:paraId="3227BF0D" w14:textId="77777777" w:rsidR="00686C57" w:rsidRDefault="00686C57" w:rsidP="00686C57">
      <w:pPr>
        <w:rPr>
          <w:rFonts w:ascii="Calibri" w:hAnsi="Calibri" w:cs="Calibri"/>
          <w:color w:val="000000"/>
          <w:lang w:bidi="gu-IN"/>
        </w:rPr>
      </w:pPr>
    </w:p>
    <w:sectPr w:rsidR="00686C57" w:rsidSect="000E5E86">
      <w:pgSz w:w="11910" w:h="16840"/>
      <w:pgMar w:top="2000" w:right="1275" w:bottom="1220" w:left="1417" w:header="708"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B3C8" w14:textId="77777777" w:rsidR="00033BF3" w:rsidRDefault="00033BF3" w:rsidP="000E5E86">
      <w:r>
        <w:separator/>
      </w:r>
    </w:p>
  </w:endnote>
  <w:endnote w:type="continuationSeparator" w:id="0">
    <w:p w14:paraId="52301CA5" w14:textId="77777777" w:rsidR="00033BF3" w:rsidRDefault="00033BF3" w:rsidP="000E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A704A34D9A884E74B5E832323B7545A4"/>
      </w:placeholder>
      <w:temporary/>
      <w:showingPlcHdr/>
    </w:sdtPr>
    <w:sdtContent>
      <w:p w14:paraId="1DBF0D13" w14:textId="77777777" w:rsidR="00C76FF6" w:rsidRDefault="00C76FF6">
        <w:pPr>
          <w:pStyle w:val="Footer"/>
        </w:pPr>
        <w:r>
          <w:t>[Type text]</w:t>
        </w:r>
      </w:p>
    </w:sdtContent>
  </w:sdt>
  <w:p w14:paraId="45654A66" w14:textId="77777777" w:rsidR="00C76FF6" w:rsidRDefault="00C76FF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7F64" w14:textId="77777777" w:rsidR="00033BF3" w:rsidRDefault="00033BF3" w:rsidP="000E5E86">
      <w:r>
        <w:separator/>
      </w:r>
    </w:p>
  </w:footnote>
  <w:footnote w:type="continuationSeparator" w:id="0">
    <w:p w14:paraId="0BECC9D4" w14:textId="77777777" w:rsidR="00033BF3" w:rsidRDefault="00033BF3" w:rsidP="000E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1683" w14:textId="77777777" w:rsidR="00C76FF6" w:rsidRDefault="00C76FF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05E"/>
    <w:multiLevelType w:val="hybridMultilevel"/>
    <w:tmpl w:val="158028AC"/>
    <w:lvl w:ilvl="0" w:tplc="9A94AC2C">
      <w:start w:val="1"/>
      <w:numFmt w:val="decimal"/>
      <w:lvlText w:val="%1."/>
      <w:lvlJc w:val="left"/>
      <w:pPr>
        <w:ind w:left="383" w:hanging="360"/>
        <w:jc w:val="left"/>
      </w:pPr>
      <w:rPr>
        <w:rFonts w:ascii="Arial" w:eastAsia="Arial" w:hAnsi="Arial" w:cs="Arial" w:hint="default"/>
        <w:b/>
        <w:bCs/>
        <w:i w:val="0"/>
        <w:iCs w:val="0"/>
        <w:spacing w:val="0"/>
        <w:w w:val="100"/>
        <w:sz w:val="24"/>
        <w:szCs w:val="24"/>
        <w:lang w:val="en-US" w:eastAsia="en-US" w:bidi="ar-SA"/>
      </w:rPr>
    </w:lvl>
    <w:lvl w:ilvl="1" w:tplc="C652E0CA">
      <w:numFmt w:val="bullet"/>
      <w:lvlText w:val=""/>
      <w:lvlJc w:val="left"/>
      <w:pPr>
        <w:ind w:left="546" w:hanging="180"/>
      </w:pPr>
      <w:rPr>
        <w:rFonts w:ascii="Symbol" w:eastAsia="Symbol" w:hAnsi="Symbol" w:cs="Symbol" w:hint="default"/>
        <w:b w:val="0"/>
        <w:bCs w:val="0"/>
        <w:i w:val="0"/>
        <w:iCs w:val="0"/>
        <w:spacing w:val="0"/>
        <w:w w:val="100"/>
        <w:sz w:val="24"/>
        <w:szCs w:val="24"/>
        <w:lang w:val="en-US" w:eastAsia="en-US" w:bidi="ar-SA"/>
      </w:rPr>
    </w:lvl>
    <w:lvl w:ilvl="2" w:tplc="5830B37E">
      <w:numFmt w:val="bullet"/>
      <w:lvlText w:val="•"/>
      <w:lvlJc w:val="left"/>
      <w:pPr>
        <w:ind w:left="1503" w:hanging="180"/>
      </w:pPr>
      <w:rPr>
        <w:rFonts w:hint="default"/>
        <w:lang w:val="en-US" w:eastAsia="en-US" w:bidi="ar-SA"/>
      </w:rPr>
    </w:lvl>
    <w:lvl w:ilvl="3" w:tplc="92E87426">
      <w:numFmt w:val="bullet"/>
      <w:lvlText w:val="•"/>
      <w:lvlJc w:val="left"/>
      <w:pPr>
        <w:ind w:left="2467" w:hanging="180"/>
      </w:pPr>
      <w:rPr>
        <w:rFonts w:hint="default"/>
        <w:lang w:val="en-US" w:eastAsia="en-US" w:bidi="ar-SA"/>
      </w:rPr>
    </w:lvl>
    <w:lvl w:ilvl="4" w:tplc="6B1EEAD6">
      <w:numFmt w:val="bullet"/>
      <w:lvlText w:val="•"/>
      <w:lvlJc w:val="left"/>
      <w:pPr>
        <w:ind w:left="3431" w:hanging="180"/>
      </w:pPr>
      <w:rPr>
        <w:rFonts w:hint="default"/>
        <w:lang w:val="en-US" w:eastAsia="en-US" w:bidi="ar-SA"/>
      </w:rPr>
    </w:lvl>
    <w:lvl w:ilvl="5" w:tplc="AFD4F808">
      <w:numFmt w:val="bullet"/>
      <w:lvlText w:val="•"/>
      <w:lvlJc w:val="left"/>
      <w:pPr>
        <w:ind w:left="4395" w:hanging="180"/>
      </w:pPr>
      <w:rPr>
        <w:rFonts w:hint="default"/>
        <w:lang w:val="en-US" w:eastAsia="en-US" w:bidi="ar-SA"/>
      </w:rPr>
    </w:lvl>
    <w:lvl w:ilvl="6" w:tplc="DE0E5156">
      <w:numFmt w:val="bullet"/>
      <w:lvlText w:val="•"/>
      <w:lvlJc w:val="left"/>
      <w:pPr>
        <w:ind w:left="5359" w:hanging="180"/>
      </w:pPr>
      <w:rPr>
        <w:rFonts w:hint="default"/>
        <w:lang w:val="en-US" w:eastAsia="en-US" w:bidi="ar-SA"/>
      </w:rPr>
    </w:lvl>
    <w:lvl w:ilvl="7" w:tplc="B1661B28">
      <w:numFmt w:val="bullet"/>
      <w:lvlText w:val="•"/>
      <w:lvlJc w:val="left"/>
      <w:pPr>
        <w:ind w:left="6322" w:hanging="180"/>
      </w:pPr>
      <w:rPr>
        <w:rFonts w:hint="default"/>
        <w:lang w:val="en-US" w:eastAsia="en-US" w:bidi="ar-SA"/>
      </w:rPr>
    </w:lvl>
    <w:lvl w:ilvl="8" w:tplc="46CC59AC">
      <w:numFmt w:val="bullet"/>
      <w:lvlText w:val="•"/>
      <w:lvlJc w:val="left"/>
      <w:pPr>
        <w:ind w:left="7286" w:hanging="180"/>
      </w:pPr>
      <w:rPr>
        <w:rFonts w:hint="default"/>
        <w:lang w:val="en-US" w:eastAsia="en-US" w:bidi="ar-SA"/>
      </w:rPr>
    </w:lvl>
  </w:abstractNum>
  <w:abstractNum w:abstractNumId="1" w15:restartNumberingAfterBreak="0">
    <w:nsid w:val="11D12FE8"/>
    <w:multiLevelType w:val="hybridMultilevel"/>
    <w:tmpl w:val="32184FC2"/>
    <w:lvl w:ilvl="0" w:tplc="43E2AD34">
      <w:start w:val="1"/>
      <w:numFmt w:val="decimal"/>
      <w:lvlText w:val="%1."/>
      <w:lvlJc w:val="left"/>
      <w:pPr>
        <w:ind w:left="731" w:hanging="360"/>
        <w:jc w:val="left"/>
      </w:pPr>
      <w:rPr>
        <w:rFonts w:ascii="Arial MT" w:eastAsia="Arial MT" w:hAnsi="Arial MT" w:cs="Arial MT" w:hint="default"/>
        <w:b w:val="0"/>
        <w:bCs w:val="0"/>
        <w:i w:val="0"/>
        <w:iCs w:val="0"/>
        <w:spacing w:val="0"/>
        <w:w w:val="100"/>
        <w:sz w:val="24"/>
        <w:szCs w:val="24"/>
        <w:lang w:val="en-US" w:eastAsia="en-US" w:bidi="ar-SA"/>
      </w:rPr>
    </w:lvl>
    <w:lvl w:ilvl="1" w:tplc="46A8F46A">
      <w:start w:val="1"/>
      <w:numFmt w:val="lowerLetter"/>
      <w:lvlText w:val="(%2)"/>
      <w:lvlJc w:val="left"/>
      <w:pPr>
        <w:ind w:left="1017" w:hanging="360"/>
        <w:jc w:val="left"/>
      </w:pPr>
      <w:rPr>
        <w:rFonts w:ascii="Arial MT" w:eastAsia="Arial MT" w:hAnsi="Arial MT" w:cs="Arial MT" w:hint="default"/>
        <w:b w:val="0"/>
        <w:bCs w:val="0"/>
        <w:i w:val="0"/>
        <w:iCs w:val="0"/>
        <w:spacing w:val="0"/>
        <w:w w:val="99"/>
        <w:sz w:val="24"/>
        <w:szCs w:val="24"/>
        <w:lang w:val="en-US" w:eastAsia="en-US" w:bidi="ar-SA"/>
      </w:rPr>
    </w:lvl>
    <w:lvl w:ilvl="2" w:tplc="0F1AAE2C">
      <w:numFmt w:val="bullet"/>
      <w:lvlText w:val="•"/>
      <w:lvlJc w:val="left"/>
      <w:pPr>
        <w:ind w:left="1930" w:hanging="360"/>
      </w:pPr>
      <w:rPr>
        <w:rFonts w:hint="default"/>
        <w:lang w:val="en-US" w:eastAsia="en-US" w:bidi="ar-SA"/>
      </w:rPr>
    </w:lvl>
    <w:lvl w:ilvl="3" w:tplc="502C3056">
      <w:numFmt w:val="bullet"/>
      <w:lvlText w:val="•"/>
      <w:lvlJc w:val="left"/>
      <w:pPr>
        <w:ind w:left="2840" w:hanging="360"/>
      </w:pPr>
      <w:rPr>
        <w:rFonts w:hint="default"/>
        <w:lang w:val="en-US" w:eastAsia="en-US" w:bidi="ar-SA"/>
      </w:rPr>
    </w:lvl>
    <w:lvl w:ilvl="4" w:tplc="CFDA8736">
      <w:numFmt w:val="bullet"/>
      <w:lvlText w:val="•"/>
      <w:lvlJc w:val="left"/>
      <w:pPr>
        <w:ind w:left="3751" w:hanging="360"/>
      </w:pPr>
      <w:rPr>
        <w:rFonts w:hint="default"/>
        <w:lang w:val="en-US" w:eastAsia="en-US" w:bidi="ar-SA"/>
      </w:rPr>
    </w:lvl>
    <w:lvl w:ilvl="5" w:tplc="BC1044F6">
      <w:numFmt w:val="bullet"/>
      <w:lvlText w:val="•"/>
      <w:lvlJc w:val="left"/>
      <w:pPr>
        <w:ind w:left="4661" w:hanging="360"/>
      </w:pPr>
      <w:rPr>
        <w:rFonts w:hint="default"/>
        <w:lang w:val="en-US" w:eastAsia="en-US" w:bidi="ar-SA"/>
      </w:rPr>
    </w:lvl>
    <w:lvl w:ilvl="6" w:tplc="0B9CCD72">
      <w:numFmt w:val="bullet"/>
      <w:lvlText w:val="•"/>
      <w:lvlJc w:val="left"/>
      <w:pPr>
        <w:ind w:left="5572" w:hanging="360"/>
      </w:pPr>
      <w:rPr>
        <w:rFonts w:hint="default"/>
        <w:lang w:val="en-US" w:eastAsia="en-US" w:bidi="ar-SA"/>
      </w:rPr>
    </w:lvl>
    <w:lvl w:ilvl="7" w:tplc="193C5D2E">
      <w:numFmt w:val="bullet"/>
      <w:lvlText w:val="•"/>
      <w:lvlJc w:val="left"/>
      <w:pPr>
        <w:ind w:left="6482" w:hanging="360"/>
      </w:pPr>
      <w:rPr>
        <w:rFonts w:hint="default"/>
        <w:lang w:val="en-US" w:eastAsia="en-US" w:bidi="ar-SA"/>
      </w:rPr>
    </w:lvl>
    <w:lvl w:ilvl="8" w:tplc="374E1EDE">
      <w:numFmt w:val="bullet"/>
      <w:lvlText w:val="•"/>
      <w:lvlJc w:val="left"/>
      <w:pPr>
        <w:ind w:left="7393" w:hanging="360"/>
      </w:pPr>
      <w:rPr>
        <w:rFonts w:hint="default"/>
        <w:lang w:val="en-US" w:eastAsia="en-US" w:bidi="ar-SA"/>
      </w:rPr>
    </w:lvl>
  </w:abstractNum>
  <w:abstractNum w:abstractNumId="2" w15:restartNumberingAfterBreak="0">
    <w:nsid w:val="162D6548"/>
    <w:multiLevelType w:val="hybridMultilevel"/>
    <w:tmpl w:val="9FAE4C2E"/>
    <w:lvl w:ilvl="0" w:tplc="DA92BFCA">
      <w:start w:val="1"/>
      <w:numFmt w:val="lowerLetter"/>
      <w:lvlText w:val="%1."/>
      <w:lvlJc w:val="left"/>
      <w:pPr>
        <w:ind w:left="451" w:hanging="360"/>
        <w:jc w:val="left"/>
      </w:pPr>
      <w:rPr>
        <w:rFonts w:ascii="Arial MT" w:eastAsia="Arial MT" w:hAnsi="Arial MT" w:cs="Arial MT" w:hint="default"/>
        <w:b w:val="0"/>
        <w:bCs w:val="0"/>
        <w:i w:val="0"/>
        <w:iCs w:val="0"/>
        <w:spacing w:val="0"/>
        <w:w w:val="100"/>
        <w:sz w:val="24"/>
        <w:szCs w:val="24"/>
        <w:lang w:val="en-US" w:eastAsia="en-US" w:bidi="ar-SA"/>
      </w:rPr>
    </w:lvl>
    <w:lvl w:ilvl="1" w:tplc="4CD045CE">
      <w:numFmt w:val="bullet"/>
      <w:lvlText w:val="•"/>
      <w:lvlJc w:val="left"/>
      <w:pPr>
        <w:ind w:left="922" w:hanging="360"/>
      </w:pPr>
      <w:rPr>
        <w:rFonts w:hint="default"/>
        <w:lang w:val="en-US" w:eastAsia="en-US" w:bidi="ar-SA"/>
      </w:rPr>
    </w:lvl>
    <w:lvl w:ilvl="2" w:tplc="4B149F72">
      <w:numFmt w:val="bullet"/>
      <w:lvlText w:val="•"/>
      <w:lvlJc w:val="left"/>
      <w:pPr>
        <w:ind w:left="1384" w:hanging="360"/>
      </w:pPr>
      <w:rPr>
        <w:rFonts w:hint="default"/>
        <w:lang w:val="en-US" w:eastAsia="en-US" w:bidi="ar-SA"/>
      </w:rPr>
    </w:lvl>
    <w:lvl w:ilvl="3" w:tplc="5C26A88A">
      <w:numFmt w:val="bullet"/>
      <w:lvlText w:val="•"/>
      <w:lvlJc w:val="left"/>
      <w:pPr>
        <w:ind w:left="1846" w:hanging="360"/>
      </w:pPr>
      <w:rPr>
        <w:rFonts w:hint="default"/>
        <w:lang w:val="en-US" w:eastAsia="en-US" w:bidi="ar-SA"/>
      </w:rPr>
    </w:lvl>
    <w:lvl w:ilvl="4" w:tplc="3874087C">
      <w:numFmt w:val="bullet"/>
      <w:lvlText w:val="•"/>
      <w:lvlJc w:val="left"/>
      <w:pPr>
        <w:ind w:left="2308" w:hanging="360"/>
      </w:pPr>
      <w:rPr>
        <w:rFonts w:hint="default"/>
        <w:lang w:val="en-US" w:eastAsia="en-US" w:bidi="ar-SA"/>
      </w:rPr>
    </w:lvl>
    <w:lvl w:ilvl="5" w:tplc="DA0CC252">
      <w:numFmt w:val="bullet"/>
      <w:lvlText w:val="•"/>
      <w:lvlJc w:val="left"/>
      <w:pPr>
        <w:ind w:left="2770" w:hanging="360"/>
      </w:pPr>
      <w:rPr>
        <w:rFonts w:hint="default"/>
        <w:lang w:val="en-US" w:eastAsia="en-US" w:bidi="ar-SA"/>
      </w:rPr>
    </w:lvl>
    <w:lvl w:ilvl="6" w:tplc="7B9C7B46">
      <w:numFmt w:val="bullet"/>
      <w:lvlText w:val="•"/>
      <w:lvlJc w:val="left"/>
      <w:pPr>
        <w:ind w:left="3232" w:hanging="360"/>
      </w:pPr>
      <w:rPr>
        <w:rFonts w:hint="default"/>
        <w:lang w:val="en-US" w:eastAsia="en-US" w:bidi="ar-SA"/>
      </w:rPr>
    </w:lvl>
    <w:lvl w:ilvl="7" w:tplc="87961E6E">
      <w:numFmt w:val="bullet"/>
      <w:lvlText w:val="•"/>
      <w:lvlJc w:val="left"/>
      <w:pPr>
        <w:ind w:left="3694" w:hanging="360"/>
      </w:pPr>
      <w:rPr>
        <w:rFonts w:hint="default"/>
        <w:lang w:val="en-US" w:eastAsia="en-US" w:bidi="ar-SA"/>
      </w:rPr>
    </w:lvl>
    <w:lvl w:ilvl="8" w:tplc="AAC030FA">
      <w:numFmt w:val="bullet"/>
      <w:lvlText w:val="•"/>
      <w:lvlJc w:val="left"/>
      <w:pPr>
        <w:ind w:left="4156" w:hanging="360"/>
      </w:pPr>
      <w:rPr>
        <w:rFonts w:hint="default"/>
        <w:lang w:val="en-US" w:eastAsia="en-US" w:bidi="ar-SA"/>
      </w:rPr>
    </w:lvl>
  </w:abstractNum>
  <w:abstractNum w:abstractNumId="3" w15:restartNumberingAfterBreak="0">
    <w:nsid w:val="1F6C3B9C"/>
    <w:multiLevelType w:val="hybridMultilevel"/>
    <w:tmpl w:val="22B27048"/>
    <w:lvl w:ilvl="0" w:tplc="14EE3884">
      <w:start w:val="1"/>
      <w:numFmt w:val="lowerLetter"/>
      <w:lvlText w:val="%1."/>
      <w:lvlJc w:val="left"/>
      <w:pPr>
        <w:ind w:left="451" w:hanging="360"/>
        <w:jc w:val="left"/>
      </w:pPr>
      <w:rPr>
        <w:rFonts w:ascii="Arial MT" w:eastAsia="Arial MT" w:hAnsi="Arial MT" w:cs="Arial MT" w:hint="default"/>
        <w:b w:val="0"/>
        <w:bCs w:val="0"/>
        <w:i w:val="0"/>
        <w:iCs w:val="0"/>
        <w:spacing w:val="0"/>
        <w:w w:val="100"/>
        <w:sz w:val="24"/>
        <w:szCs w:val="24"/>
        <w:lang w:val="en-US" w:eastAsia="en-US" w:bidi="ar-SA"/>
      </w:rPr>
    </w:lvl>
    <w:lvl w:ilvl="1" w:tplc="68562534">
      <w:numFmt w:val="bullet"/>
      <w:lvlText w:val="•"/>
      <w:lvlJc w:val="left"/>
      <w:pPr>
        <w:ind w:left="922" w:hanging="360"/>
      </w:pPr>
      <w:rPr>
        <w:rFonts w:hint="default"/>
        <w:lang w:val="en-US" w:eastAsia="en-US" w:bidi="ar-SA"/>
      </w:rPr>
    </w:lvl>
    <w:lvl w:ilvl="2" w:tplc="85BAA3EE">
      <w:numFmt w:val="bullet"/>
      <w:lvlText w:val="•"/>
      <w:lvlJc w:val="left"/>
      <w:pPr>
        <w:ind w:left="1384" w:hanging="360"/>
      </w:pPr>
      <w:rPr>
        <w:rFonts w:hint="default"/>
        <w:lang w:val="en-US" w:eastAsia="en-US" w:bidi="ar-SA"/>
      </w:rPr>
    </w:lvl>
    <w:lvl w:ilvl="3" w:tplc="6D8858C2">
      <w:numFmt w:val="bullet"/>
      <w:lvlText w:val="•"/>
      <w:lvlJc w:val="left"/>
      <w:pPr>
        <w:ind w:left="1846" w:hanging="360"/>
      </w:pPr>
      <w:rPr>
        <w:rFonts w:hint="default"/>
        <w:lang w:val="en-US" w:eastAsia="en-US" w:bidi="ar-SA"/>
      </w:rPr>
    </w:lvl>
    <w:lvl w:ilvl="4" w:tplc="5BCE611E">
      <w:numFmt w:val="bullet"/>
      <w:lvlText w:val="•"/>
      <w:lvlJc w:val="left"/>
      <w:pPr>
        <w:ind w:left="2308" w:hanging="360"/>
      </w:pPr>
      <w:rPr>
        <w:rFonts w:hint="default"/>
        <w:lang w:val="en-US" w:eastAsia="en-US" w:bidi="ar-SA"/>
      </w:rPr>
    </w:lvl>
    <w:lvl w:ilvl="5" w:tplc="102494A4">
      <w:numFmt w:val="bullet"/>
      <w:lvlText w:val="•"/>
      <w:lvlJc w:val="left"/>
      <w:pPr>
        <w:ind w:left="2770" w:hanging="360"/>
      </w:pPr>
      <w:rPr>
        <w:rFonts w:hint="default"/>
        <w:lang w:val="en-US" w:eastAsia="en-US" w:bidi="ar-SA"/>
      </w:rPr>
    </w:lvl>
    <w:lvl w:ilvl="6" w:tplc="CA4C49BC">
      <w:numFmt w:val="bullet"/>
      <w:lvlText w:val="•"/>
      <w:lvlJc w:val="left"/>
      <w:pPr>
        <w:ind w:left="3232" w:hanging="360"/>
      </w:pPr>
      <w:rPr>
        <w:rFonts w:hint="default"/>
        <w:lang w:val="en-US" w:eastAsia="en-US" w:bidi="ar-SA"/>
      </w:rPr>
    </w:lvl>
    <w:lvl w:ilvl="7" w:tplc="1632D278">
      <w:numFmt w:val="bullet"/>
      <w:lvlText w:val="•"/>
      <w:lvlJc w:val="left"/>
      <w:pPr>
        <w:ind w:left="3694" w:hanging="360"/>
      </w:pPr>
      <w:rPr>
        <w:rFonts w:hint="default"/>
        <w:lang w:val="en-US" w:eastAsia="en-US" w:bidi="ar-SA"/>
      </w:rPr>
    </w:lvl>
    <w:lvl w:ilvl="8" w:tplc="FC4C88D6">
      <w:numFmt w:val="bullet"/>
      <w:lvlText w:val="•"/>
      <w:lvlJc w:val="left"/>
      <w:pPr>
        <w:ind w:left="4156" w:hanging="360"/>
      </w:pPr>
      <w:rPr>
        <w:rFonts w:hint="default"/>
        <w:lang w:val="en-US" w:eastAsia="en-US" w:bidi="ar-SA"/>
      </w:rPr>
    </w:lvl>
  </w:abstractNum>
  <w:abstractNum w:abstractNumId="4" w15:restartNumberingAfterBreak="0">
    <w:nsid w:val="24BE4C99"/>
    <w:multiLevelType w:val="hybridMultilevel"/>
    <w:tmpl w:val="B5FAE982"/>
    <w:lvl w:ilvl="0" w:tplc="DB4210D8">
      <w:start w:val="1"/>
      <w:numFmt w:val="lowerRoman"/>
      <w:lvlText w:val="%1."/>
      <w:lvlJc w:val="left"/>
      <w:pPr>
        <w:ind w:left="743" w:hanging="480"/>
        <w:jc w:val="right"/>
      </w:pPr>
      <w:rPr>
        <w:rFonts w:hint="default"/>
        <w:spacing w:val="-1"/>
        <w:w w:val="100"/>
        <w:lang w:val="en-US" w:eastAsia="en-US" w:bidi="ar-SA"/>
      </w:rPr>
    </w:lvl>
    <w:lvl w:ilvl="1" w:tplc="7EE6DB4C">
      <w:numFmt w:val="bullet"/>
      <w:lvlText w:val="•"/>
      <w:lvlJc w:val="left"/>
      <w:pPr>
        <w:ind w:left="1587" w:hanging="480"/>
      </w:pPr>
      <w:rPr>
        <w:rFonts w:hint="default"/>
        <w:lang w:val="en-US" w:eastAsia="en-US" w:bidi="ar-SA"/>
      </w:rPr>
    </w:lvl>
    <w:lvl w:ilvl="2" w:tplc="8304989C">
      <w:numFmt w:val="bullet"/>
      <w:lvlText w:val="•"/>
      <w:lvlJc w:val="left"/>
      <w:pPr>
        <w:ind w:left="2434" w:hanging="480"/>
      </w:pPr>
      <w:rPr>
        <w:rFonts w:hint="default"/>
        <w:lang w:val="en-US" w:eastAsia="en-US" w:bidi="ar-SA"/>
      </w:rPr>
    </w:lvl>
    <w:lvl w:ilvl="3" w:tplc="18361994">
      <w:numFmt w:val="bullet"/>
      <w:lvlText w:val="•"/>
      <w:lvlJc w:val="left"/>
      <w:pPr>
        <w:ind w:left="3282" w:hanging="480"/>
      </w:pPr>
      <w:rPr>
        <w:rFonts w:hint="default"/>
        <w:lang w:val="en-US" w:eastAsia="en-US" w:bidi="ar-SA"/>
      </w:rPr>
    </w:lvl>
    <w:lvl w:ilvl="4" w:tplc="87100BAC">
      <w:numFmt w:val="bullet"/>
      <w:lvlText w:val="•"/>
      <w:lvlJc w:val="left"/>
      <w:pPr>
        <w:ind w:left="4129" w:hanging="480"/>
      </w:pPr>
      <w:rPr>
        <w:rFonts w:hint="default"/>
        <w:lang w:val="en-US" w:eastAsia="en-US" w:bidi="ar-SA"/>
      </w:rPr>
    </w:lvl>
    <w:lvl w:ilvl="5" w:tplc="15800EAE">
      <w:numFmt w:val="bullet"/>
      <w:lvlText w:val="•"/>
      <w:lvlJc w:val="left"/>
      <w:pPr>
        <w:ind w:left="4977" w:hanging="480"/>
      </w:pPr>
      <w:rPr>
        <w:rFonts w:hint="default"/>
        <w:lang w:val="en-US" w:eastAsia="en-US" w:bidi="ar-SA"/>
      </w:rPr>
    </w:lvl>
    <w:lvl w:ilvl="6" w:tplc="6B5E63A4">
      <w:numFmt w:val="bullet"/>
      <w:lvlText w:val="•"/>
      <w:lvlJc w:val="left"/>
      <w:pPr>
        <w:ind w:left="5824" w:hanging="480"/>
      </w:pPr>
      <w:rPr>
        <w:rFonts w:hint="default"/>
        <w:lang w:val="en-US" w:eastAsia="en-US" w:bidi="ar-SA"/>
      </w:rPr>
    </w:lvl>
    <w:lvl w:ilvl="7" w:tplc="FADC8BA0">
      <w:numFmt w:val="bullet"/>
      <w:lvlText w:val="•"/>
      <w:lvlJc w:val="left"/>
      <w:pPr>
        <w:ind w:left="6672" w:hanging="480"/>
      </w:pPr>
      <w:rPr>
        <w:rFonts w:hint="default"/>
        <w:lang w:val="en-US" w:eastAsia="en-US" w:bidi="ar-SA"/>
      </w:rPr>
    </w:lvl>
    <w:lvl w:ilvl="8" w:tplc="17940828">
      <w:numFmt w:val="bullet"/>
      <w:lvlText w:val="•"/>
      <w:lvlJc w:val="left"/>
      <w:pPr>
        <w:ind w:left="7519" w:hanging="480"/>
      </w:pPr>
      <w:rPr>
        <w:rFonts w:hint="default"/>
        <w:lang w:val="en-US" w:eastAsia="en-US" w:bidi="ar-SA"/>
      </w:rPr>
    </w:lvl>
  </w:abstractNum>
  <w:abstractNum w:abstractNumId="5" w15:restartNumberingAfterBreak="0">
    <w:nsid w:val="2EB76C41"/>
    <w:multiLevelType w:val="hybridMultilevel"/>
    <w:tmpl w:val="6AF6D914"/>
    <w:lvl w:ilvl="0" w:tplc="7DDCF702">
      <w:numFmt w:val="bullet"/>
      <w:lvlText w:val=""/>
      <w:lvlJc w:val="left"/>
      <w:pPr>
        <w:ind w:left="336" w:hanging="228"/>
      </w:pPr>
      <w:rPr>
        <w:rFonts w:ascii="Wingdings" w:eastAsia="Wingdings" w:hAnsi="Wingdings" w:cs="Wingdings" w:hint="default"/>
        <w:b w:val="0"/>
        <w:bCs w:val="0"/>
        <w:i w:val="0"/>
        <w:iCs w:val="0"/>
        <w:spacing w:val="0"/>
        <w:w w:val="100"/>
        <w:sz w:val="24"/>
        <w:szCs w:val="24"/>
        <w:lang w:val="en-US" w:eastAsia="en-US" w:bidi="ar-SA"/>
      </w:rPr>
    </w:lvl>
    <w:lvl w:ilvl="1" w:tplc="BF8043AC">
      <w:numFmt w:val="bullet"/>
      <w:lvlText w:val="•"/>
      <w:lvlJc w:val="left"/>
      <w:pPr>
        <w:ind w:left="717" w:hanging="228"/>
      </w:pPr>
      <w:rPr>
        <w:rFonts w:hint="default"/>
        <w:lang w:val="en-US" w:eastAsia="en-US" w:bidi="ar-SA"/>
      </w:rPr>
    </w:lvl>
    <w:lvl w:ilvl="2" w:tplc="96DE7102">
      <w:numFmt w:val="bullet"/>
      <w:lvlText w:val="•"/>
      <w:lvlJc w:val="left"/>
      <w:pPr>
        <w:ind w:left="1095" w:hanging="228"/>
      </w:pPr>
      <w:rPr>
        <w:rFonts w:hint="default"/>
        <w:lang w:val="en-US" w:eastAsia="en-US" w:bidi="ar-SA"/>
      </w:rPr>
    </w:lvl>
    <w:lvl w:ilvl="3" w:tplc="F08EF5DE">
      <w:numFmt w:val="bullet"/>
      <w:lvlText w:val="•"/>
      <w:lvlJc w:val="left"/>
      <w:pPr>
        <w:ind w:left="1473" w:hanging="228"/>
      </w:pPr>
      <w:rPr>
        <w:rFonts w:hint="default"/>
        <w:lang w:val="en-US" w:eastAsia="en-US" w:bidi="ar-SA"/>
      </w:rPr>
    </w:lvl>
    <w:lvl w:ilvl="4" w:tplc="07129AA2">
      <w:numFmt w:val="bullet"/>
      <w:lvlText w:val="•"/>
      <w:lvlJc w:val="left"/>
      <w:pPr>
        <w:ind w:left="1851" w:hanging="228"/>
      </w:pPr>
      <w:rPr>
        <w:rFonts w:hint="default"/>
        <w:lang w:val="en-US" w:eastAsia="en-US" w:bidi="ar-SA"/>
      </w:rPr>
    </w:lvl>
    <w:lvl w:ilvl="5" w:tplc="C062E604">
      <w:numFmt w:val="bullet"/>
      <w:lvlText w:val="•"/>
      <w:lvlJc w:val="left"/>
      <w:pPr>
        <w:ind w:left="2229" w:hanging="228"/>
      </w:pPr>
      <w:rPr>
        <w:rFonts w:hint="default"/>
        <w:lang w:val="en-US" w:eastAsia="en-US" w:bidi="ar-SA"/>
      </w:rPr>
    </w:lvl>
    <w:lvl w:ilvl="6" w:tplc="BCD26024">
      <w:numFmt w:val="bullet"/>
      <w:lvlText w:val="•"/>
      <w:lvlJc w:val="left"/>
      <w:pPr>
        <w:ind w:left="2607" w:hanging="228"/>
      </w:pPr>
      <w:rPr>
        <w:rFonts w:hint="default"/>
        <w:lang w:val="en-US" w:eastAsia="en-US" w:bidi="ar-SA"/>
      </w:rPr>
    </w:lvl>
    <w:lvl w:ilvl="7" w:tplc="9AC896D0">
      <w:numFmt w:val="bullet"/>
      <w:lvlText w:val="•"/>
      <w:lvlJc w:val="left"/>
      <w:pPr>
        <w:ind w:left="2985" w:hanging="228"/>
      </w:pPr>
      <w:rPr>
        <w:rFonts w:hint="default"/>
        <w:lang w:val="en-US" w:eastAsia="en-US" w:bidi="ar-SA"/>
      </w:rPr>
    </w:lvl>
    <w:lvl w:ilvl="8" w:tplc="27180C4A">
      <w:numFmt w:val="bullet"/>
      <w:lvlText w:val="•"/>
      <w:lvlJc w:val="left"/>
      <w:pPr>
        <w:ind w:left="3363" w:hanging="228"/>
      </w:pPr>
      <w:rPr>
        <w:rFonts w:hint="default"/>
        <w:lang w:val="en-US" w:eastAsia="en-US" w:bidi="ar-SA"/>
      </w:rPr>
    </w:lvl>
  </w:abstractNum>
  <w:abstractNum w:abstractNumId="6" w15:restartNumberingAfterBreak="0">
    <w:nsid w:val="3B737745"/>
    <w:multiLevelType w:val="hybridMultilevel"/>
    <w:tmpl w:val="AF62DA7C"/>
    <w:lvl w:ilvl="0" w:tplc="43684752">
      <w:start w:val="1"/>
      <w:numFmt w:val="lowerRoman"/>
      <w:lvlText w:val="%1."/>
      <w:lvlJc w:val="left"/>
      <w:pPr>
        <w:ind w:left="743" w:hanging="480"/>
        <w:jc w:val="right"/>
      </w:pPr>
      <w:rPr>
        <w:rFonts w:hint="default"/>
        <w:spacing w:val="-1"/>
        <w:w w:val="100"/>
        <w:lang w:val="en-US" w:eastAsia="en-US" w:bidi="ar-SA"/>
      </w:rPr>
    </w:lvl>
    <w:lvl w:ilvl="1" w:tplc="74881280">
      <w:numFmt w:val="bullet"/>
      <w:lvlText w:val="•"/>
      <w:lvlJc w:val="left"/>
      <w:pPr>
        <w:ind w:left="1587" w:hanging="480"/>
      </w:pPr>
      <w:rPr>
        <w:rFonts w:hint="default"/>
        <w:lang w:val="en-US" w:eastAsia="en-US" w:bidi="ar-SA"/>
      </w:rPr>
    </w:lvl>
    <w:lvl w:ilvl="2" w:tplc="FFECAB14">
      <w:numFmt w:val="bullet"/>
      <w:lvlText w:val="•"/>
      <w:lvlJc w:val="left"/>
      <w:pPr>
        <w:ind w:left="2434" w:hanging="480"/>
      </w:pPr>
      <w:rPr>
        <w:rFonts w:hint="default"/>
        <w:lang w:val="en-US" w:eastAsia="en-US" w:bidi="ar-SA"/>
      </w:rPr>
    </w:lvl>
    <w:lvl w:ilvl="3" w:tplc="BB42663A">
      <w:numFmt w:val="bullet"/>
      <w:lvlText w:val="•"/>
      <w:lvlJc w:val="left"/>
      <w:pPr>
        <w:ind w:left="3282" w:hanging="480"/>
      </w:pPr>
      <w:rPr>
        <w:rFonts w:hint="default"/>
        <w:lang w:val="en-US" w:eastAsia="en-US" w:bidi="ar-SA"/>
      </w:rPr>
    </w:lvl>
    <w:lvl w:ilvl="4" w:tplc="27BCB838">
      <w:numFmt w:val="bullet"/>
      <w:lvlText w:val="•"/>
      <w:lvlJc w:val="left"/>
      <w:pPr>
        <w:ind w:left="4129" w:hanging="480"/>
      </w:pPr>
      <w:rPr>
        <w:rFonts w:hint="default"/>
        <w:lang w:val="en-US" w:eastAsia="en-US" w:bidi="ar-SA"/>
      </w:rPr>
    </w:lvl>
    <w:lvl w:ilvl="5" w:tplc="D2F0CE80">
      <w:numFmt w:val="bullet"/>
      <w:lvlText w:val="•"/>
      <w:lvlJc w:val="left"/>
      <w:pPr>
        <w:ind w:left="4977" w:hanging="480"/>
      </w:pPr>
      <w:rPr>
        <w:rFonts w:hint="default"/>
        <w:lang w:val="en-US" w:eastAsia="en-US" w:bidi="ar-SA"/>
      </w:rPr>
    </w:lvl>
    <w:lvl w:ilvl="6" w:tplc="7E52B37E">
      <w:numFmt w:val="bullet"/>
      <w:lvlText w:val="•"/>
      <w:lvlJc w:val="left"/>
      <w:pPr>
        <w:ind w:left="5824" w:hanging="480"/>
      </w:pPr>
      <w:rPr>
        <w:rFonts w:hint="default"/>
        <w:lang w:val="en-US" w:eastAsia="en-US" w:bidi="ar-SA"/>
      </w:rPr>
    </w:lvl>
    <w:lvl w:ilvl="7" w:tplc="69463E3E">
      <w:numFmt w:val="bullet"/>
      <w:lvlText w:val="•"/>
      <w:lvlJc w:val="left"/>
      <w:pPr>
        <w:ind w:left="6672" w:hanging="480"/>
      </w:pPr>
      <w:rPr>
        <w:rFonts w:hint="default"/>
        <w:lang w:val="en-US" w:eastAsia="en-US" w:bidi="ar-SA"/>
      </w:rPr>
    </w:lvl>
    <w:lvl w:ilvl="8" w:tplc="607CF694">
      <w:numFmt w:val="bullet"/>
      <w:lvlText w:val="•"/>
      <w:lvlJc w:val="left"/>
      <w:pPr>
        <w:ind w:left="7519" w:hanging="480"/>
      </w:pPr>
      <w:rPr>
        <w:rFonts w:hint="default"/>
        <w:lang w:val="en-US" w:eastAsia="en-US" w:bidi="ar-SA"/>
      </w:rPr>
    </w:lvl>
  </w:abstractNum>
  <w:abstractNum w:abstractNumId="7" w15:restartNumberingAfterBreak="0">
    <w:nsid w:val="403F6FCD"/>
    <w:multiLevelType w:val="hybridMultilevel"/>
    <w:tmpl w:val="91C6FE8C"/>
    <w:lvl w:ilvl="0" w:tplc="08983078">
      <w:numFmt w:val="bullet"/>
      <w:lvlText w:val=""/>
      <w:lvlJc w:val="left"/>
      <w:pPr>
        <w:ind w:left="476" w:hanging="360"/>
      </w:pPr>
      <w:rPr>
        <w:rFonts w:ascii="Wingdings" w:eastAsia="Wingdings" w:hAnsi="Wingdings" w:cs="Wingdings" w:hint="default"/>
        <w:b w:val="0"/>
        <w:bCs w:val="0"/>
        <w:i w:val="0"/>
        <w:iCs w:val="0"/>
        <w:spacing w:val="0"/>
        <w:w w:val="100"/>
        <w:sz w:val="24"/>
        <w:szCs w:val="24"/>
        <w:lang w:val="en-US" w:eastAsia="en-US" w:bidi="ar-SA"/>
      </w:rPr>
    </w:lvl>
    <w:lvl w:ilvl="1" w:tplc="DCB46354">
      <w:numFmt w:val="bullet"/>
      <w:lvlText w:val="•"/>
      <w:lvlJc w:val="left"/>
      <w:pPr>
        <w:ind w:left="971" w:hanging="360"/>
      </w:pPr>
      <w:rPr>
        <w:rFonts w:hint="default"/>
        <w:lang w:val="en-US" w:eastAsia="en-US" w:bidi="ar-SA"/>
      </w:rPr>
    </w:lvl>
    <w:lvl w:ilvl="2" w:tplc="1E1458D4">
      <w:numFmt w:val="bullet"/>
      <w:lvlText w:val="•"/>
      <w:lvlJc w:val="left"/>
      <w:pPr>
        <w:ind w:left="1462" w:hanging="360"/>
      </w:pPr>
      <w:rPr>
        <w:rFonts w:hint="default"/>
        <w:lang w:val="en-US" w:eastAsia="en-US" w:bidi="ar-SA"/>
      </w:rPr>
    </w:lvl>
    <w:lvl w:ilvl="3" w:tplc="4DAC45CC">
      <w:numFmt w:val="bullet"/>
      <w:lvlText w:val="•"/>
      <w:lvlJc w:val="left"/>
      <w:pPr>
        <w:ind w:left="1953" w:hanging="360"/>
      </w:pPr>
      <w:rPr>
        <w:rFonts w:hint="default"/>
        <w:lang w:val="en-US" w:eastAsia="en-US" w:bidi="ar-SA"/>
      </w:rPr>
    </w:lvl>
    <w:lvl w:ilvl="4" w:tplc="16541CA0">
      <w:numFmt w:val="bullet"/>
      <w:lvlText w:val="•"/>
      <w:lvlJc w:val="left"/>
      <w:pPr>
        <w:ind w:left="2444" w:hanging="360"/>
      </w:pPr>
      <w:rPr>
        <w:rFonts w:hint="default"/>
        <w:lang w:val="en-US" w:eastAsia="en-US" w:bidi="ar-SA"/>
      </w:rPr>
    </w:lvl>
    <w:lvl w:ilvl="5" w:tplc="AD484404">
      <w:numFmt w:val="bullet"/>
      <w:lvlText w:val="•"/>
      <w:lvlJc w:val="left"/>
      <w:pPr>
        <w:ind w:left="2935" w:hanging="360"/>
      </w:pPr>
      <w:rPr>
        <w:rFonts w:hint="default"/>
        <w:lang w:val="en-US" w:eastAsia="en-US" w:bidi="ar-SA"/>
      </w:rPr>
    </w:lvl>
    <w:lvl w:ilvl="6" w:tplc="AAAAC8B2">
      <w:numFmt w:val="bullet"/>
      <w:lvlText w:val="•"/>
      <w:lvlJc w:val="left"/>
      <w:pPr>
        <w:ind w:left="3426" w:hanging="360"/>
      </w:pPr>
      <w:rPr>
        <w:rFonts w:hint="default"/>
        <w:lang w:val="en-US" w:eastAsia="en-US" w:bidi="ar-SA"/>
      </w:rPr>
    </w:lvl>
    <w:lvl w:ilvl="7" w:tplc="03BC929C">
      <w:numFmt w:val="bullet"/>
      <w:lvlText w:val="•"/>
      <w:lvlJc w:val="left"/>
      <w:pPr>
        <w:ind w:left="3917" w:hanging="360"/>
      </w:pPr>
      <w:rPr>
        <w:rFonts w:hint="default"/>
        <w:lang w:val="en-US" w:eastAsia="en-US" w:bidi="ar-SA"/>
      </w:rPr>
    </w:lvl>
    <w:lvl w:ilvl="8" w:tplc="D918FEA4">
      <w:numFmt w:val="bullet"/>
      <w:lvlText w:val="•"/>
      <w:lvlJc w:val="left"/>
      <w:pPr>
        <w:ind w:left="4408" w:hanging="360"/>
      </w:pPr>
      <w:rPr>
        <w:rFonts w:hint="default"/>
        <w:lang w:val="en-US" w:eastAsia="en-US" w:bidi="ar-SA"/>
      </w:rPr>
    </w:lvl>
  </w:abstractNum>
  <w:abstractNum w:abstractNumId="8" w15:restartNumberingAfterBreak="0">
    <w:nsid w:val="49685AF2"/>
    <w:multiLevelType w:val="hybridMultilevel"/>
    <w:tmpl w:val="9D9611CA"/>
    <w:lvl w:ilvl="0" w:tplc="B7D289CC">
      <w:start w:val="1"/>
      <w:numFmt w:val="lowerLetter"/>
      <w:lvlText w:val="%1."/>
      <w:lvlJc w:val="left"/>
      <w:pPr>
        <w:ind w:left="390" w:hanging="360"/>
        <w:jc w:val="left"/>
      </w:pPr>
      <w:rPr>
        <w:rFonts w:ascii="Arial MT" w:eastAsia="Arial MT" w:hAnsi="Arial MT" w:cs="Arial MT" w:hint="default"/>
        <w:b w:val="0"/>
        <w:bCs w:val="0"/>
        <w:i w:val="0"/>
        <w:iCs w:val="0"/>
        <w:spacing w:val="0"/>
        <w:w w:val="100"/>
        <w:sz w:val="24"/>
        <w:szCs w:val="24"/>
        <w:lang w:val="en-US" w:eastAsia="en-US" w:bidi="ar-SA"/>
      </w:rPr>
    </w:lvl>
    <w:lvl w:ilvl="1" w:tplc="C22A52C4">
      <w:start w:val="1"/>
      <w:numFmt w:val="lowerRoman"/>
      <w:lvlText w:val="(%2)"/>
      <w:lvlJc w:val="left"/>
      <w:pPr>
        <w:ind w:left="810" w:hanging="360"/>
        <w:jc w:val="left"/>
      </w:pPr>
      <w:rPr>
        <w:rFonts w:ascii="Arial MT" w:eastAsia="Arial MT" w:hAnsi="Arial MT" w:cs="Arial MT" w:hint="default"/>
        <w:b w:val="0"/>
        <w:bCs w:val="0"/>
        <w:i w:val="0"/>
        <w:iCs w:val="0"/>
        <w:spacing w:val="-2"/>
        <w:w w:val="99"/>
        <w:sz w:val="24"/>
        <w:szCs w:val="24"/>
        <w:lang w:val="en-US" w:eastAsia="en-US" w:bidi="ar-SA"/>
      </w:rPr>
    </w:lvl>
    <w:lvl w:ilvl="2" w:tplc="AA20FCCE">
      <w:numFmt w:val="bullet"/>
      <w:lvlText w:val="-"/>
      <w:lvlJc w:val="left"/>
      <w:pPr>
        <w:ind w:left="1184" w:hanging="360"/>
      </w:pPr>
      <w:rPr>
        <w:rFonts w:ascii="Arial MT" w:eastAsia="Arial MT" w:hAnsi="Arial MT" w:cs="Arial MT" w:hint="default"/>
        <w:b w:val="0"/>
        <w:bCs w:val="0"/>
        <w:i w:val="0"/>
        <w:iCs w:val="0"/>
        <w:spacing w:val="0"/>
        <w:w w:val="99"/>
        <w:sz w:val="24"/>
        <w:szCs w:val="24"/>
        <w:lang w:val="en-US" w:eastAsia="en-US" w:bidi="ar-SA"/>
      </w:rPr>
    </w:lvl>
    <w:lvl w:ilvl="3" w:tplc="0840C228">
      <w:numFmt w:val="bullet"/>
      <w:lvlText w:val="•"/>
      <w:lvlJc w:val="left"/>
      <w:pPr>
        <w:ind w:left="1706" w:hanging="360"/>
      </w:pPr>
      <w:rPr>
        <w:rFonts w:hint="default"/>
        <w:lang w:val="en-US" w:eastAsia="en-US" w:bidi="ar-SA"/>
      </w:rPr>
    </w:lvl>
    <w:lvl w:ilvl="4" w:tplc="1922A1A4">
      <w:numFmt w:val="bullet"/>
      <w:lvlText w:val="•"/>
      <w:lvlJc w:val="left"/>
      <w:pPr>
        <w:ind w:left="2232" w:hanging="360"/>
      </w:pPr>
      <w:rPr>
        <w:rFonts w:hint="default"/>
        <w:lang w:val="en-US" w:eastAsia="en-US" w:bidi="ar-SA"/>
      </w:rPr>
    </w:lvl>
    <w:lvl w:ilvl="5" w:tplc="BF2C8F68">
      <w:numFmt w:val="bullet"/>
      <w:lvlText w:val="•"/>
      <w:lvlJc w:val="left"/>
      <w:pPr>
        <w:ind w:left="2759" w:hanging="360"/>
      </w:pPr>
      <w:rPr>
        <w:rFonts w:hint="default"/>
        <w:lang w:val="en-US" w:eastAsia="en-US" w:bidi="ar-SA"/>
      </w:rPr>
    </w:lvl>
    <w:lvl w:ilvl="6" w:tplc="25B4BBFC">
      <w:numFmt w:val="bullet"/>
      <w:lvlText w:val="•"/>
      <w:lvlJc w:val="left"/>
      <w:pPr>
        <w:ind w:left="3285" w:hanging="360"/>
      </w:pPr>
      <w:rPr>
        <w:rFonts w:hint="default"/>
        <w:lang w:val="en-US" w:eastAsia="en-US" w:bidi="ar-SA"/>
      </w:rPr>
    </w:lvl>
    <w:lvl w:ilvl="7" w:tplc="25A44B0A">
      <w:numFmt w:val="bullet"/>
      <w:lvlText w:val="•"/>
      <w:lvlJc w:val="left"/>
      <w:pPr>
        <w:ind w:left="3811" w:hanging="360"/>
      </w:pPr>
      <w:rPr>
        <w:rFonts w:hint="default"/>
        <w:lang w:val="en-US" w:eastAsia="en-US" w:bidi="ar-SA"/>
      </w:rPr>
    </w:lvl>
    <w:lvl w:ilvl="8" w:tplc="302434C8">
      <w:numFmt w:val="bullet"/>
      <w:lvlText w:val="•"/>
      <w:lvlJc w:val="left"/>
      <w:pPr>
        <w:ind w:left="4338" w:hanging="360"/>
      </w:pPr>
      <w:rPr>
        <w:rFonts w:hint="default"/>
        <w:lang w:val="en-US" w:eastAsia="en-US" w:bidi="ar-SA"/>
      </w:rPr>
    </w:lvl>
  </w:abstractNum>
  <w:abstractNum w:abstractNumId="9" w15:restartNumberingAfterBreak="0">
    <w:nsid w:val="52AA07D0"/>
    <w:multiLevelType w:val="hybridMultilevel"/>
    <w:tmpl w:val="AB5EB0D0"/>
    <w:lvl w:ilvl="0" w:tplc="BFD0079C">
      <w:start w:val="1"/>
      <w:numFmt w:val="lowerLetter"/>
      <w:lvlText w:val="(%1)"/>
      <w:lvlJc w:val="left"/>
      <w:pPr>
        <w:ind w:left="743" w:hanging="360"/>
        <w:jc w:val="left"/>
      </w:pPr>
      <w:rPr>
        <w:rFonts w:ascii="Arial MT" w:eastAsia="Arial MT" w:hAnsi="Arial MT" w:cs="Arial MT" w:hint="default"/>
        <w:b w:val="0"/>
        <w:bCs w:val="0"/>
        <w:i w:val="0"/>
        <w:iCs w:val="0"/>
        <w:spacing w:val="0"/>
        <w:w w:val="93"/>
        <w:sz w:val="24"/>
        <w:szCs w:val="24"/>
        <w:lang w:val="en-US" w:eastAsia="en-US" w:bidi="ar-SA"/>
      </w:rPr>
    </w:lvl>
    <w:lvl w:ilvl="1" w:tplc="68A6153A">
      <w:start w:val="1"/>
      <w:numFmt w:val="lowerLetter"/>
      <w:lvlText w:val="%2."/>
      <w:lvlJc w:val="left"/>
      <w:pPr>
        <w:ind w:left="1156" w:hanging="360"/>
        <w:jc w:val="left"/>
      </w:pPr>
      <w:rPr>
        <w:rFonts w:ascii="Arial MT" w:eastAsia="Arial MT" w:hAnsi="Arial MT" w:cs="Arial MT" w:hint="default"/>
        <w:b w:val="0"/>
        <w:bCs w:val="0"/>
        <w:i w:val="0"/>
        <w:iCs w:val="0"/>
        <w:spacing w:val="0"/>
        <w:w w:val="100"/>
        <w:sz w:val="24"/>
        <w:szCs w:val="24"/>
        <w:lang w:val="en-US" w:eastAsia="en-US" w:bidi="ar-SA"/>
      </w:rPr>
    </w:lvl>
    <w:lvl w:ilvl="2" w:tplc="B074CD18">
      <w:numFmt w:val="bullet"/>
      <w:lvlText w:val="•"/>
      <w:lvlJc w:val="left"/>
      <w:pPr>
        <w:ind w:left="2054" w:hanging="360"/>
      </w:pPr>
      <w:rPr>
        <w:rFonts w:hint="default"/>
        <w:lang w:val="en-US" w:eastAsia="en-US" w:bidi="ar-SA"/>
      </w:rPr>
    </w:lvl>
    <w:lvl w:ilvl="3" w:tplc="913E7B72">
      <w:numFmt w:val="bullet"/>
      <w:lvlText w:val="•"/>
      <w:lvlJc w:val="left"/>
      <w:pPr>
        <w:ind w:left="2949" w:hanging="360"/>
      </w:pPr>
      <w:rPr>
        <w:rFonts w:hint="default"/>
        <w:lang w:val="en-US" w:eastAsia="en-US" w:bidi="ar-SA"/>
      </w:rPr>
    </w:lvl>
    <w:lvl w:ilvl="4" w:tplc="3A7039DE">
      <w:numFmt w:val="bullet"/>
      <w:lvlText w:val="•"/>
      <w:lvlJc w:val="left"/>
      <w:pPr>
        <w:ind w:left="3844" w:hanging="360"/>
      </w:pPr>
      <w:rPr>
        <w:rFonts w:hint="default"/>
        <w:lang w:val="en-US" w:eastAsia="en-US" w:bidi="ar-SA"/>
      </w:rPr>
    </w:lvl>
    <w:lvl w:ilvl="5" w:tplc="8D58E9C8">
      <w:numFmt w:val="bullet"/>
      <w:lvlText w:val="•"/>
      <w:lvlJc w:val="left"/>
      <w:pPr>
        <w:ind w:left="4739" w:hanging="360"/>
      </w:pPr>
      <w:rPr>
        <w:rFonts w:hint="default"/>
        <w:lang w:val="en-US" w:eastAsia="en-US" w:bidi="ar-SA"/>
      </w:rPr>
    </w:lvl>
    <w:lvl w:ilvl="6" w:tplc="643A94E8">
      <w:numFmt w:val="bullet"/>
      <w:lvlText w:val="•"/>
      <w:lvlJc w:val="left"/>
      <w:pPr>
        <w:ind w:left="5634" w:hanging="360"/>
      </w:pPr>
      <w:rPr>
        <w:rFonts w:hint="default"/>
        <w:lang w:val="en-US" w:eastAsia="en-US" w:bidi="ar-SA"/>
      </w:rPr>
    </w:lvl>
    <w:lvl w:ilvl="7" w:tplc="ED825226">
      <w:numFmt w:val="bullet"/>
      <w:lvlText w:val="•"/>
      <w:lvlJc w:val="left"/>
      <w:pPr>
        <w:ind w:left="6529" w:hanging="360"/>
      </w:pPr>
      <w:rPr>
        <w:rFonts w:hint="default"/>
        <w:lang w:val="en-US" w:eastAsia="en-US" w:bidi="ar-SA"/>
      </w:rPr>
    </w:lvl>
    <w:lvl w:ilvl="8" w:tplc="FCFCE534">
      <w:numFmt w:val="bullet"/>
      <w:lvlText w:val="•"/>
      <w:lvlJc w:val="left"/>
      <w:pPr>
        <w:ind w:left="7424" w:hanging="360"/>
      </w:pPr>
      <w:rPr>
        <w:rFonts w:hint="default"/>
        <w:lang w:val="en-US" w:eastAsia="en-US" w:bidi="ar-SA"/>
      </w:rPr>
    </w:lvl>
  </w:abstractNum>
  <w:abstractNum w:abstractNumId="10" w15:restartNumberingAfterBreak="0">
    <w:nsid w:val="562E7D2A"/>
    <w:multiLevelType w:val="multilevel"/>
    <w:tmpl w:val="DA6AAACE"/>
    <w:lvl w:ilvl="0">
      <w:start w:val="1"/>
      <w:numFmt w:val="decimal"/>
      <w:lvlText w:val="%1."/>
      <w:lvlJc w:val="left"/>
      <w:pPr>
        <w:ind w:left="383" w:hanging="360"/>
        <w:jc w:val="left"/>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815" w:hanging="432"/>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752" w:hanging="432"/>
      </w:pPr>
      <w:rPr>
        <w:rFonts w:hint="default"/>
        <w:lang w:val="en-US" w:eastAsia="en-US" w:bidi="ar-SA"/>
      </w:rPr>
    </w:lvl>
    <w:lvl w:ilvl="3">
      <w:numFmt w:val="bullet"/>
      <w:lvlText w:val="•"/>
      <w:lvlJc w:val="left"/>
      <w:pPr>
        <w:ind w:left="2685" w:hanging="432"/>
      </w:pPr>
      <w:rPr>
        <w:rFonts w:hint="default"/>
        <w:lang w:val="en-US" w:eastAsia="en-US" w:bidi="ar-SA"/>
      </w:rPr>
    </w:lvl>
    <w:lvl w:ilvl="4">
      <w:numFmt w:val="bullet"/>
      <w:lvlText w:val="•"/>
      <w:lvlJc w:val="left"/>
      <w:pPr>
        <w:ind w:left="3618" w:hanging="432"/>
      </w:pPr>
      <w:rPr>
        <w:rFonts w:hint="default"/>
        <w:lang w:val="en-US" w:eastAsia="en-US" w:bidi="ar-SA"/>
      </w:rPr>
    </w:lvl>
    <w:lvl w:ilvl="5">
      <w:numFmt w:val="bullet"/>
      <w:lvlText w:val="•"/>
      <w:lvlJc w:val="left"/>
      <w:pPr>
        <w:ind w:left="4550" w:hanging="432"/>
      </w:pPr>
      <w:rPr>
        <w:rFonts w:hint="default"/>
        <w:lang w:val="en-US" w:eastAsia="en-US" w:bidi="ar-SA"/>
      </w:rPr>
    </w:lvl>
    <w:lvl w:ilvl="6">
      <w:numFmt w:val="bullet"/>
      <w:lvlText w:val="•"/>
      <w:lvlJc w:val="left"/>
      <w:pPr>
        <w:ind w:left="5483" w:hanging="432"/>
      </w:pPr>
      <w:rPr>
        <w:rFonts w:hint="default"/>
        <w:lang w:val="en-US" w:eastAsia="en-US" w:bidi="ar-SA"/>
      </w:rPr>
    </w:lvl>
    <w:lvl w:ilvl="7">
      <w:numFmt w:val="bullet"/>
      <w:lvlText w:val="•"/>
      <w:lvlJc w:val="left"/>
      <w:pPr>
        <w:ind w:left="6416" w:hanging="432"/>
      </w:pPr>
      <w:rPr>
        <w:rFonts w:hint="default"/>
        <w:lang w:val="en-US" w:eastAsia="en-US" w:bidi="ar-SA"/>
      </w:rPr>
    </w:lvl>
    <w:lvl w:ilvl="8">
      <w:numFmt w:val="bullet"/>
      <w:lvlText w:val="•"/>
      <w:lvlJc w:val="left"/>
      <w:pPr>
        <w:ind w:left="7348" w:hanging="432"/>
      </w:pPr>
      <w:rPr>
        <w:rFonts w:hint="default"/>
        <w:lang w:val="en-US" w:eastAsia="en-US" w:bidi="ar-SA"/>
      </w:rPr>
    </w:lvl>
  </w:abstractNum>
  <w:abstractNum w:abstractNumId="11" w15:restartNumberingAfterBreak="0">
    <w:nsid w:val="73112729"/>
    <w:multiLevelType w:val="hybridMultilevel"/>
    <w:tmpl w:val="141CB28A"/>
    <w:lvl w:ilvl="0" w:tplc="F942F542">
      <w:numFmt w:val="bullet"/>
      <w:lvlText w:val=""/>
      <w:lvlJc w:val="left"/>
      <w:pPr>
        <w:ind w:left="336" w:hanging="228"/>
      </w:pPr>
      <w:rPr>
        <w:rFonts w:ascii="Wingdings" w:eastAsia="Wingdings" w:hAnsi="Wingdings" w:cs="Wingdings" w:hint="default"/>
        <w:b w:val="0"/>
        <w:bCs w:val="0"/>
        <w:i w:val="0"/>
        <w:iCs w:val="0"/>
        <w:spacing w:val="0"/>
        <w:w w:val="100"/>
        <w:sz w:val="24"/>
        <w:szCs w:val="24"/>
        <w:lang w:val="en-US" w:eastAsia="en-US" w:bidi="ar-SA"/>
      </w:rPr>
    </w:lvl>
    <w:lvl w:ilvl="1" w:tplc="86D05E14">
      <w:numFmt w:val="bullet"/>
      <w:lvlText w:val="•"/>
      <w:lvlJc w:val="left"/>
      <w:pPr>
        <w:ind w:left="717" w:hanging="228"/>
      </w:pPr>
      <w:rPr>
        <w:rFonts w:hint="default"/>
        <w:lang w:val="en-US" w:eastAsia="en-US" w:bidi="ar-SA"/>
      </w:rPr>
    </w:lvl>
    <w:lvl w:ilvl="2" w:tplc="780A7FD0">
      <w:numFmt w:val="bullet"/>
      <w:lvlText w:val="•"/>
      <w:lvlJc w:val="left"/>
      <w:pPr>
        <w:ind w:left="1095" w:hanging="228"/>
      </w:pPr>
      <w:rPr>
        <w:rFonts w:hint="default"/>
        <w:lang w:val="en-US" w:eastAsia="en-US" w:bidi="ar-SA"/>
      </w:rPr>
    </w:lvl>
    <w:lvl w:ilvl="3" w:tplc="E15E6146">
      <w:numFmt w:val="bullet"/>
      <w:lvlText w:val="•"/>
      <w:lvlJc w:val="left"/>
      <w:pPr>
        <w:ind w:left="1473" w:hanging="228"/>
      </w:pPr>
      <w:rPr>
        <w:rFonts w:hint="default"/>
        <w:lang w:val="en-US" w:eastAsia="en-US" w:bidi="ar-SA"/>
      </w:rPr>
    </w:lvl>
    <w:lvl w:ilvl="4" w:tplc="31888040">
      <w:numFmt w:val="bullet"/>
      <w:lvlText w:val="•"/>
      <w:lvlJc w:val="left"/>
      <w:pPr>
        <w:ind w:left="1851" w:hanging="228"/>
      </w:pPr>
      <w:rPr>
        <w:rFonts w:hint="default"/>
        <w:lang w:val="en-US" w:eastAsia="en-US" w:bidi="ar-SA"/>
      </w:rPr>
    </w:lvl>
    <w:lvl w:ilvl="5" w:tplc="A9FE2988">
      <w:numFmt w:val="bullet"/>
      <w:lvlText w:val="•"/>
      <w:lvlJc w:val="left"/>
      <w:pPr>
        <w:ind w:left="2229" w:hanging="228"/>
      </w:pPr>
      <w:rPr>
        <w:rFonts w:hint="default"/>
        <w:lang w:val="en-US" w:eastAsia="en-US" w:bidi="ar-SA"/>
      </w:rPr>
    </w:lvl>
    <w:lvl w:ilvl="6" w:tplc="89BC6624">
      <w:numFmt w:val="bullet"/>
      <w:lvlText w:val="•"/>
      <w:lvlJc w:val="left"/>
      <w:pPr>
        <w:ind w:left="2607" w:hanging="228"/>
      </w:pPr>
      <w:rPr>
        <w:rFonts w:hint="default"/>
        <w:lang w:val="en-US" w:eastAsia="en-US" w:bidi="ar-SA"/>
      </w:rPr>
    </w:lvl>
    <w:lvl w:ilvl="7" w:tplc="FCE47DA2">
      <w:numFmt w:val="bullet"/>
      <w:lvlText w:val="•"/>
      <w:lvlJc w:val="left"/>
      <w:pPr>
        <w:ind w:left="2985" w:hanging="228"/>
      </w:pPr>
      <w:rPr>
        <w:rFonts w:hint="default"/>
        <w:lang w:val="en-US" w:eastAsia="en-US" w:bidi="ar-SA"/>
      </w:rPr>
    </w:lvl>
    <w:lvl w:ilvl="8" w:tplc="37E0D666">
      <w:numFmt w:val="bullet"/>
      <w:lvlText w:val="•"/>
      <w:lvlJc w:val="left"/>
      <w:pPr>
        <w:ind w:left="3363" w:hanging="228"/>
      </w:pPr>
      <w:rPr>
        <w:rFonts w:hint="default"/>
        <w:lang w:val="en-US" w:eastAsia="en-US" w:bidi="ar-SA"/>
      </w:rPr>
    </w:lvl>
  </w:abstractNum>
  <w:abstractNum w:abstractNumId="12" w15:restartNumberingAfterBreak="0">
    <w:nsid w:val="7F331424"/>
    <w:multiLevelType w:val="hybridMultilevel"/>
    <w:tmpl w:val="AE9E6224"/>
    <w:lvl w:ilvl="0" w:tplc="75C0C818">
      <w:start w:val="1"/>
      <w:numFmt w:val="decimal"/>
      <w:lvlText w:val="(%1)"/>
      <w:lvlJc w:val="left"/>
      <w:pPr>
        <w:ind w:left="743" w:hanging="360"/>
        <w:jc w:val="left"/>
      </w:pPr>
      <w:rPr>
        <w:rFonts w:ascii="Arial MT" w:eastAsia="Arial MT" w:hAnsi="Arial MT" w:cs="Arial MT" w:hint="default"/>
        <w:b w:val="0"/>
        <w:bCs w:val="0"/>
        <w:i w:val="0"/>
        <w:iCs w:val="0"/>
        <w:spacing w:val="0"/>
        <w:w w:val="99"/>
        <w:sz w:val="24"/>
        <w:szCs w:val="24"/>
        <w:lang w:val="en-US" w:eastAsia="en-US" w:bidi="ar-SA"/>
      </w:rPr>
    </w:lvl>
    <w:lvl w:ilvl="1" w:tplc="B5A4D872">
      <w:numFmt w:val="bullet"/>
      <w:lvlText w:val="•"/>
      <w:lvlJc w:val="left"/>
      <w:pPr>
        <w:ind w:left="1587" w:hanging="360"/>
      </w:pPr>
      <w:rPr>
        <w:rFonts w:hint="default"/>
        <w:lang w:val="en-US" w:eastAsia="en-US" w:bidi="ar-SA"/>
      </w:rPr>
    </w:lvl>
    <w:lvl w:ilvl="2" w:tplc="1A98A6AC">
      <w:numFmt w:val="bullet"/>
      <w:lvlText w:val="•"/>
      <w:lvlJc w:val="left"/>
      <w:pPr>
        <w:ind w:left="2434" w:hanging="360"/>
      </w:pPr>
      <w:rPr>
        <w:rFonts w:hint="default"/>
        <w:lang w:val="en-US" w:eastAsia="en-US" w:bidi="ar-SA"/>
      </w:rPr>
    </w:lvl>
    <w:lvl w:ilvl="3" w:tplc="A4A8501C">
      <w:numFmt w:val="bullet"/>
      <w:lvlText w:val="•"/>
      <w:lvlJc w:val="left"/>
      <w:pPr>
        <w:ind w:left="3282" w:hanging="360"/>
      </w:pPr>
      <w:rPr>
        <w:rFonts w:hint="default"/>
        <w:lang w:val="en-US" w:eastAsia="en-US" w:bidi="ar-SA"/>
      </w:rPr>
    </w:lvl>
    <w:lvl w:ilvl="4" w:tplc="9D928C8C">
      <w:numFmt w:val="bullet"/>
      <w:lvlText w:val="•"/>
      <w:lvlJc w:val="left"/>
      <w:pPr>
        <w:ind w:left="4129" w:hanging="360"/>
      </w:pPr>
      <w:rPr>
        <w:rFonts w:hint="default"/>
        <w:lang w:val="en-US" w:eastAsia="en-US" w:bidi="ar-SA"/>
      </w:rPr>
    </w:lvl>
    <w:lvl w:ilvl="5" w:tplc="51D013F0">
      <w:numFmt w:val="bullet"/>
      <w:lvlText w:val="•"/>
      <w:lvlJc w:val="left"/>
      <w:pPr>
        <w:ind w:left="4977" w:hanging="360"/>
      </w:pPr>
      <w:rPr>
        <w:rFonts w:hint="default"/>
        <w:lang w:val="en-US" w:eastAsia="en-US" w:bidi="ar-SA"/>
      </w:rPr>
    </w:lvl>
    <w:lvl w:ilvl="6" w:tplc="2626CDBA">
      <w:numFmt w:val="bullet"/>
      <w:lvlText w:val="•"/>
      <w:lvlJc w:val="left"/>
      <w:pPr>
        <w:ind w:left="5824" w:hanging="360"/>
      </w:pPr>
      <w:rPr>
        <w:rFonts w:hint="default"/>
        <w:lang w:val="en-US" w:eastAsia="en-US" w:bidi="ar-SA"/>
      </w:rPr>
    </w:lvl>
    <w:lvl w:ilvl="7" w:tplc="07A0E7E2">
      <w:numFmt w:val="bullet"/>
      <w:lvlText w:val="•"/>
      <w:lvlJc w:val="left"/>
      <w:pPr>
        <w:ind w:left="6672" w:hanging="360"/>
      </w:pPr>
      <w:rPr>
        <w:rFonts w:hint="default"/>
        <w:lang w:val="en-US" w:eastAsia="en-US" w:bidi="ar-SA"/>
      </w:rPr>
    </w:lvl>
    <w:lvl w:ilvl="8" w:tplc="7BC492AA">
      <w:numFmt w:val="bullet"/>
      <w:lvlText w:val="•"/>
      <w:lvlJc w:val="left"/>
      <w:pPr>
        <w:ind w:left="7519" w:hanging="360"/>
      </w:pPr>
      <w:rPr>
        <w:rFonts w:hint="default"/>
        <w:lang w:val="en-US" w:eastAsia="en-US" w:bidi="ar-SA"/>
      </w:rPr>
    </w:lvl>
  </w:abstractNum>
  <w:num w:numId="1" w16cid:durableId="279410790">
    <w:abstractNumId w:val="1"/>
  </w:num>
  <w:num w:numId="2" w16cid:durableId="1863283200">
    <w:abstractNumId w:val="9"/>
  </w:num>
  <w:num w:numId="3" w16cid:durableId="818184071">
    <w:abstractNumId w:val="6"/>
  </w:num>
  <w:num w:numId="4" w16cid:durableId="1578637541">
    <w:abstractNumId w:val="4"/>
  </w:num>
  <w:num w:numId="5" w16cid:durableId="495802789">
    <w:abstractNumId w:val="5"/>
  </w:num>
  <w:num w:numId="6" w16cid:durableId="539130397">
    <w:abstractNumId w:val="11"/>
  </w:num>
  <w:num w:numId="7" w16cid:durableId="1653636804">
    <w:abstractNumId w:val="7"/>
  </w:num>
  <w:num w:numId="8" w16cid:durableId="461922364">
    <w:abstractNumId w:val="8"/>
  </w:num>
  <w:num w:numId="9" w16cid:durableId="1556236539">
    <w:abstractNumId w:val="2"/>
  </w:num>
  <w:num w:numId="10" w16cid:durableId="532958806">
    <w:abstractNumId w:val="3"/>
  </w:num>
  <w:num w:numId="11" w16cid:durableId="1808432322">
    <w:abstractNumId w:val="12"/>
  </w:num>
  <w:num w:numId="12" w16cid:durableId="1478837123">
    <w:abstractNumId w:val="0"/>
  </w:num>
  <w:num w:numId="13" w16cid:durableId="680357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E5E86"/>
    <w:rsid w:val="00033BF3"/>
    <w:rsid w:val="000E5E86"/>
    <w:rsid w:val="000E626C"/>
    <w:rsid w:val="00121A27"/>
    <w:rsid w:val="001A3943"/>
    <w:rsid w:val="002D07EF"/>
    <w:rsid w:val="002D5FDC"/>
    <w:rsid w:val="003623E3"/>
    <w:rsid w:val="003735B7"/>
    <w:rsid w:val="0040421D"/>
    <w:rsid w:val="004D70CE"/>
    <w:rsid w:val="004F2B2C"/>
    <w:rsid w:val="00562DB7"/>
    <w:rsid w:val="00686C57"/>
    <w:rsid w:val="007173C1"/>
    <w:rsid w:val="00724C7C"/>
    <w:rsid w:val="007276F5"/>
    <w:rsid w:val="007965CB"/>
    <w:rsid w:val="007F13A1"/>
    <w:rsid w:val="008F211A"/>
    <w:rsid w:val="009550E8"/>
    <w:rsid w:val="009554A3"/>
    <w:rsid w:val="00AB1A13"/>
    <w:rsid w:val="00B76B54"/>
    <w:rsid w:val="00BE7356"/>
    <w:rsid w:val="00C468AC"/>
    <w:rsid w:val="00C60693"/>
    <w:rsid w:val="00C76FF6"/>
    <w:rsid w:val="00E27F86"/>
    <w:rsid w:val="00E65827"/>
    <w:rsid w:val="00E83E7B"/>
    <w:rsid w:val="00EE3EAB"/>
    <w:rsid w:val="00EE7774"/>
    <w:rsid w:val="00F008F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579D"/>
  <w15:docId w15:val="{9AA6D960-BC91-4B57-A846-32FE727C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5E86"/>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E5E86"/>
    <w:rPr>
      <w:sz w:val="24"/>
      <w:szCs w:val="24"/>
    </w:rPr>
  </w:style>
  <w:style w:type="paragraph" w:styleId="Title">
    <w:name w:val="Title"/>
    <w:basedOn w:val="Normal"/>
    <w:uiPriority w:val="1"/>
    <w:qFormat/>
    <w:rsid w:val="000E5E86"/>
    <w:pPr>
      <w:spacing w:before="77"/>
      <w:ind w:left="295"/>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rsid w:val="000E5E86"/>
    <w:pPr>
      <w:ind w:left="743" w:hanging="360"/>
      <w:jc w:val="both"/>
    </w:pPr>
  </w:style>
  <w:style w:type="paragraph" w:customStyle="1" w:styleId="TableParagraph">
    <w:name w:val="Table Paragraph"/>
    <w:basedOn w:val="Normal"/>
    <w:uiPriority w:val="1"/>
    <w:qFormat/>
    <w:rsid w:val="000E5E86"/>
  </w:style>
  <w:style w:type="paragraph" w:styleId="Header">
    <w:name w:val="header"/>
    <w:basedOn w:val="Normal"/>
    <w:link w:val="HeaderChar"/>
    <w:uiPriority w:val="99"/>
    <w:semiHidden/>
    <w:unhideWhenUsed/>
    <w:rsid w:val="004F2B2C"/>
    <w:pPr>
      <w:tabs>
        <w:tab w:val="center" w:pos="4680"/>
        <w:tab w:val="right" w:pos="9360"/>
      </w:tabs>
    </w:pPr>
  </w:style>
  <w:style w:type="character" w:customStyle="1" w:styleId="HeaderChar">
    <w:name w:val="Header Char"/>
    <w:basedOn w:val="DefaultParagraphFont"/>
    <w:link w:val="Header"/>
    <w:uiPriority w:val="99"/>
    <w:semiHidden/>
    <w:rsid w:val="004F2B2C"/>
    <w:rPr>
      <w:rFonts w:ascii="Arial MT" w:eastAsia="Arial MT" w:hAnsi="Arial MT" w:cs="Arial MT"/>
    </w:rPr>
  </w:style>
  <w:style w:type="paragraph" w:styleId="Footer">
    <w:name w:val="footer"/>
    <w:basedOn w:val="Normal"/>
    <w:link w:val="FooterChar"/>
    <w:uiPriority w:val="99"/>
    <w:unhideWhenUsed/>
    <w:rsid w:val="004F2B2C"/>
    <w:pPr>
      <w:tabs>
        <w:tab w:val="center" w:pos="4680"/>
        <w:tab w:val="right" w:pos="9360"/>
      </w:tabs>
    </w:pPr>
  </w:style>
  <w:style w:type="character" w:customStyle="1" w:styleId="FooterChar">
    <w:name w:val="Footer Char"/>
    <w:basedOn w:val="DefaultParagraphFont"/>
    <w:link w:val="Footer"/>
    <w:uiPriority w:val="99"/>
    <w:rsid w:val="004F2B2C"/>
    <w:rPr>
      <w:rFonts w:ascii="Arial MT" w:eastAsia="Arial MT" w:hAnsi="Arial MT" w:cs="Arial MT"/>
    </w:rPr>
  </w:style>
  <w:style w:type="paragraph" w:styleId="BalloonText">
    <w:name w:val="Balloon Text"/>
    <w:basedOn w:val="Normal"/>
    <w:link w:val="BalloonTextChar"/>
    <w:uiPriority w:val="99"/>
    <w:semiHidden/>
    <w:unhideWhenUsed/>
    <w:rsid w:val="004F2B2C"/>
    <w:rPr>
      <w:rFonts w:ascii="Tahoma" w:hAnsi="Tahoma" w:cs="Tahoma"/>
      <w:sz w:val="16"/>
      <w:szCs w:val="16"/>
    </w:rPr>
  </w:style>
  <w:style w:type="character" w:customStyle="1" w:styleId="BalloonTextChar">
    <w:name w:val="Balloon Text Char"/>
    <w:basedOn w:val="DefaultParagraphFont"/>
    <w:link w:val="BalloonText"/>
    <w:uiPriority w:val="99"/>
    <w:semiHidden/>
    <w:rsid w:val="004F2B2C"/>
    <w:rPr>
      <w:rFonts w:ascii="Tahoma" w:eastAsia="Arial MT" w:hAnsi="Tahoma" w:cs="Tahoma"/>
      <w:sz w:val="16"/>
      <w:szCs w:val="16"/>
    </w:rPr>
  </w:style>
  <w:style w:type="paragraph" w:customStyle="1" w:styleId="Default">
    <w:name w:val="Default"/>
    <w:rsid w:val="00686C57"/>
    <w:pPr>
      <w:widowControl/>
      <w:adjustRightInd w:val="0"/>
    </w:pPr>
    <w:rPr>
      <w:rFonts w:ascii="Arial" w:hAnsi="Arial" w:cs="Arial"/>
      <w:color w:val="000000"/>
      <w:sz w:val="24"/>
      <w:szCs w:val="24"/>
      <w:lang w:bidi="gu-IN"/>
    </w:rPr>
  </w:style>
  <w:style w:type="character" w:styleId="Hyperlink">
    <w:name w:val="Hyperlink"/>
    <w:basedOn w:val="DefaultParagraphFont"/>
    <w:uiPriority w:val="99"/>
    <w:unhideWhenUsed/>
    <w:rsid w:val="007F13A1"/>
    <w:rPr>
      <w:color w:val="0000FF" w:themeColor="hyperlink"/>
      <w:u w:val="single"/>
    </w:rPr>
  </w:style>
  <w:style w:type="character" w:styleId="FollowedHyperlink">
    <w:name w:val="FollowedHyperlink"/>
    <w:basedOn w:val="DefaultParagraphFont"/>
    <w:uiPriority w:val="99"/>
    <w:semiHidden/>
    <w:unhideWhenUsed/>
    <w:rsid w:val="007F13A1"/>
    <w:rPr>
      <w:color w:val="800080" w:themeColor="followedHyperlink"/>
      <w:u w:val="single"/>
    </w:rPr>
  </w:style>
  <w:style w:type="table" w:styleId="TableGrid">
    <w:name w:val="Table Grid"/>
    <w:basedOn w:val="TableNormal"/>
    <w:uiPriority w:val="59"/>
    <w:rsid w:val="00E83E7B"/>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4D70CE"/>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suryakant.com/wp-content/uploads/2022/06/Annexure-B.pdf" TargetMode="External"/><Relationship Id="rId18" Type="http://schemas.openxmlformats.org/officeDocument/2006/relationships/hyperlink" Target="https://www.psuryakant.com/contact-us/" TargetMode="External"/><Relationship Id="rId26" Type="http://schemas.openxmlformats.org/officeDocument/2006/relationships/hyperlink" Target="https://www.psuryakant.com/wp-content/uploads/2025/01/code-and-conduct-for-depository.pdf" TargetMode="External"/><Relationship Id="rId3" Type="http://schemas.openxmlformats.org/officeDocument/2006/relationships/settings" Target="settings.xml"/><Relationship Id="rId21" Type="http://schemas.openxmlformats.org/officeDocument/2006/relationships/hyperlink" Target="https://www.psuryakant.com/contact-us/" TargetMode="External"/><Relationship Id="rId7" Type="http://schemas.openxmlformats.org/officeDocument/2006/relationships/header" Target="header1.xml"/><Relationship Id="rId12" Type="http://schemas.openxmlformats.org/officeDocument/2006/relationships/hyperlink" Target="https://www.psuryakant.com/wp-content/uploads/2022/06/Annexure-B.pdf" TargetMode="External"/><Relationship Id="rId17" Type="http://schemas.openxmlformats.org/officeDocument/2006/relationships/hyperlink" Target="https://scores.sebi.gov.in/scores-home" TargetMode="External"/><Relationship Id="rId25" Type="http://schemas.openxmlformats.org/officeDocument/2006/relationships/hyperlink" Target="https://www.psuryakant.com/wp-content/uploads/2022/06/Annexure-B.pdf" TargetMode="External"/><Relationship Id="rId2" Type="http://schemas.openxmlformats.org/officeDocument/2006/relationships/styles" Target="styles.xml"/><Relationship Id="rId16" Type="http://schemas.openxmlformats.org/officeDocument/2006/relationships/hyperlink" Target="https://www.psuryakant.com/wp-content/uploads/2022/06/Annexure-B.pdf" TargetMode="External"/><Relationship Id="rId20" Type="http://schemas.openxmlformats.org/officeDocument/2006/relationships/hyperlink" Target="https://www.psuryakant.com/wp-content/uploads/2022/06/Annexure-B.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uryakant.com/wp-content/uploads/2022/06/Annexure-B.pdf" TargetMode="External"/><Relationship Id="rId24" Type="http://schemas.openxmlformats.org/officeDocument/2006/relationships/hyperlink" Target="https://www.psuryakant.com/wp-content/uploads/2022/06/Annexure-B.pdf" TargetMode="External"/><Relationship Id="rId5" Type="http://schemas.openxmlformats.org/officeDocument/2006/relationships/footnotes" Target="footnotes.xml"/><Relationship Id="rId15" Type="http://schemas.openxmlformats.org/officeDocument/2006/relationships/hyperlink" Target="https://www.psuryakant.com/wp-content/uploads/2022/06/Annexure-B.pdf" TargetMode="External"/><Relationship Id="rId23" Type="http://schemas.openxmlformats.org/officeDocument/2006/relationships/hyperlink" Target="https://www.psuryakant.com/wp-content/uploads/2022/06/Annexure-B.pdf" TargetMode="External"/><Relationship Id="rId28" Type="http://schemas.openxmlformats.org/officeDocument/2006/relationships/glossaryDocument" Target="glossary/document.xml"/><Relationship Id="rId10" Type="http://schemas.openxmlformats.org/officeDocument/2006/relationships/hyperlink" Target="https://www.psuryakant.com/wp-content/uploads/2022/06/Annexure-B.pdf" TargetMode="External"/><Relationship Id="rId19" Type="http://schemas.openxmlformats.org/officeDocument/2006/relationships/hyperlink" Target="https://www.psuryakant.com/contact-us/" TargetMode="External"/><Relationship Id="rId4" Type="http://schemas.openxmlformats.org/officeDocument/2006/relationships/webSettings" Target="webSettings.xml"/><Relationship Id="rId9" Type="http://schemas.openxmlformats.org/officeDocument/2006/relationships/hyperlink" Target="https://www.psuryakant.com/wp-content/uploads/2022/06/Annexure-B.pdf" TargetMode="External"/><Relationship Id="rId14" Type="http://schemas.openxmlformats.org/officeDocument/2006/relationships/hyperlink" Target="https://www.psuryakant.com/wp-content/uploads/2022/06/Annexure-B.pdf" TargetMode="External"/><Relationship Id="rId22" Type="http://schemas.openxmlformats.org/officeDocument/2006/relationships/hyperlink" Target="https://smartodr.in/login"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04A34D9A884E74B5E832323B7545A4"/>
        <w:category>
          <w:name w:val="General"/>
          <w:gallery w:val="placeholder"/>
        </w:category>
        <w:types>
          <w:type w:val="bbPlcHdr"/>
        </w:types>
        <w:behaviors>
          <w:behavior w:val="content"/>
        </w:behaviors>
        <w:guid w:val="{135C187D-4229-402C-A62B-390EC1B58CEE}"/>
      </w:docPartPr>
      <w:docPartBody>
        <w:p w:rsidR="00D549E2" w:rsidRDefault="00F82917" w:rsidP="00F82917">
          <w:pPr>
            <w:pStyle w:val="A704A34D9A884E74B5E832323B7545A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2917"/>
    <w:rsid w:val="0011706D"/>
    <w:rsid w:val="0012556C"/>
    <w:rsid w:val="00432840"/>
    <w:rsid w:val="005D3400"/>
    <w:rsid w:val="00615DC0"/>
    <w:rsid w:val="007079A6"/>
    <w:rsid w:val="00725FAF"/>
    <w:rsid w:val="00A73F91"/>
    <w:rsid w:val="00B76B54"/>
    <w:rsid w:val="00D549E2"/>
    <w:rsid w:val="00F8291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9E2"/>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04A34D9A884E74B5E832323B7545A4">
    <w:name w:val="A704A34D9A884E74B5E832323B7545A4"/>
    <w:rsid w:val="00F82917"/>
    <w:rPr>
      <w:rFonts w:cs="Shrut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CDSL/OPS/DP/2037 dated July 02, 2010</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CDSL/OPS/DP/2037 dated July 02, 2010</dc:title>
  <dc:subject>SEBI Circular dated July 01, 2010</dc:subject>
  <dc:creator>Dinkie Desouza - CDSL</dc:creator>
  <cp:lastModifiedBy>devang joshi</cp:lastModifiedBy>
  <cp:revision>4</cp:revision>
  <dcterms:created xsi:type="dcterms:W3CDTF">2025-06-09T14:18:00Z</dcterms:created>
  <dcterms:modified xsi:type="dcterms:W3CDTF">2025-12-03T14:05:00Z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for Microsoft 365</vt:lpwstr>
  </property>
  <property fmtid="{D5CDD505-2E9C-101B-9397-08002B2CF9AE}" pid="4" name="LastSaved">
    <vt:filetime>2025-01-20T00:00:00Z</vt:filetime>
  </property>
  <property fmtid="{D5CDD505-2E9C-101B-9397-08002B2CF9AE}" pid="5" name="Producer">
    <vt:lpwstr>Microsoft® Word for Microsoft 365</vt:lpwstr>
  </property>
</Properties>
</file>